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line="580" w:lineRule="exact"/>
        <w:jc w:val="center"/>
        <w:textAlignment w:val="auto"/>
        <w:rPr>
          <w:rFonts w:ascii="方正小标宋简体" w:hAnsi="方正小标宋简体" w:eastAsia="方正小标宋简体" w:cs="方正小标宋简体"/>
          <w:sz w:val="44"/>
          <w:szCs w:val="40"/>
        </w:rPr>
      </w:pPr>
    </w:p>
    <w:p>
      <w:pPr>
        <w:keepNext w:val="0"/>
        <w:keepLines w:val="0"/>
        <w:pageBreakBefore w:val="0"/>
        <w:kinsoku/>
        <w:wordWrap/>
        <w:overflowPunct/>
        <w:topLinePunct w:val="0"/>
        <w:autoSpaceDE/>
        <w:autoSpaceDN/>
        <w:bidi w:val="0"/>
        <w:snapToGrid w:val="0"/>
        <w:spacing w:line="580" w:lineRule="exact"/>
        <w:jc w:val="center"/>
        <w:textAlignment w:val="auto"/>
        <w:rPr>
          <w:rFonts w:ascii="方正小标宋简体" w:hAnsi="方正小标宋简体" w:eastAsia="方正小标宋简体" w:cs="方正小标宋简体"/>
          <w:sz w:val="44"/>
          <w:szCs w:val="40"/>
        </w:rPr>
      </w:pPr>
    </w:p>
    <w:p>
      <w:pPr>
        <w:keepNext w:val="0"/>
        <w:keepLines w:val="0"/>
        <w:pageBreakBefore w:val="0"/>
        <w:kinsoku/>
        <w:wordWrap/>
        <w:overflowPunct/>
        <w:topLinePunct w:val="0"/>
        <w:autoSpaceDE/>
        <w:autoSpaceDN/>
        <w:bidi w:val="0"/>
        <w:snapToGrid w:val="0"/>
        <w:spacing w:line="580" w:lineRule="exact"/>
        <w:jc w:val="center"/>
        <w:textAlignment w:val="auto"/>
        <w:rPr>
          <w:rFonts w:ascii="方正小标宋简体" w:hAnsi="方正小标宋简体" w:eastAsia="方正小标宋简体" w:cs="方正小标宋简体"/>
          <w:sz w:val="44"/>
          <w:szCs w:val="40"/>
        </w:rPr>
      </w:pPr>
    </w:p>
    <w:p>
      <w:pPr>
        <w:keepNext w:val="0"/>
        <w:keepLines w:val="0"/>
        <w:pageBreakBefore w:val="0"/>
        <w:kinsoku/>
        <w:wordWrap/>
        <w:overflowPunct/>
        <w:topLinePunct w:val="0"/>
        <w:autoSpaceDE/>
        <w:autoSpaceDN/>
        <w:bidi w:val="0"/>
        <w:snapToGrid w:val="0"/>
        <w:spacing w:line="580" w:lineRule="exact"/>
        <w:jc w:val="center"/>
        <w:textAlignment w:val="auto"/>
        <w:rPr>
          <w:rFonts w:ascii="方正小标宋简体" w:hAnsi="方正小标宋简体" w:eastAsia="方正小标宋简体" w:cs="方正小标宋简体"/>
          <w:sz w:val="44"/>
          <w:szCs w:val="40"/>
        </w:rPr>
      </w:pPr>
    </w:p>
    <w:p>
      <w:pPr>
        <w:keepNext w:val="0"/>
        <w:keepLines w:val="0"/>
        <w:pageBreakBefore w:val="0"/>
        <w:kinsoku/>
        <w:wordWrap/>
        <w:overflowPunct/>
        <w:topLinePunct w:val="0"/>
        <w:autoSpaceDE/>
        <w:autoSpaceDN/>
        <w:bidi w:val="0"/>
        <w:snapToGrid w:val="0"/>
        <w:spacing w:line="580" w:lineRule="exact"/>
        <w:jc w:val="center"/>
        <w:textAlignment w:val="auto"/>
        <w:rPr>
          <w:rFonts w:ascii="方正小标宋简体" w:hAnsi="方正小标宋简体" w:eastAsia="方正小标宋简体" w:cs="方正小标宋简体"/>
          <w:sz w:val="44"/>
          <w:szCs w:val="40"/>
        </w:rPr>
      </w:pPr>
    </w:p>
    <w:p>
      <w:pPr>
        <w:keepNext w:val="0"/>
        <w:keepLines w:val="0"/>
        <w:pageBreakBefore w:val="0"/>
        <w:kinsoku/>
        <w:wordWrap/>
        <w:overflowPunct/>
        <w:topLinePunct w:val="0"/>
        <w:autoSpaceDE/>
        <w:autoSpaceDN/>
        <w:bidi w:val="0"/>
        <w:snapToGrid w:val="0"/>
        <w:spacing w:line="580" w:lineRule="exact"/>
        <w:jc w:val="center"/>
        <w:textAlignment w:val="auto"/>
        <w:rPr>
          <w:rFonts w:ascii="方正小标宋简体" w:hAnsi="方正小标宋简体" w:eastAsia="方正小标宋简体" w:cs="方正小标宋简体"/>
          <w:sz w:val="44"/>
          <w:szCs w:val="40"/>
        </w:rPr>
      </w:pPr>
    </w:p>
    <w:p>
      <w:pPr>
        <w:keepNext w:val="0"/>
        <w:keepLines w:val="0"/>
        <w:pageBreakBefore w:val="0"/>
        <w:kinsoku/>
        <w:wordWrap/>
        <w:overflowPunct/>
        <w:topLinePunct w:val="0"/>
        <w:autoSpaceDE/>
        <w:autoSpaceDN/>
        <w:bidi w:val="0"/>
        <w:snapToGrid w:val="0"/>
        <w:spacing w:line="580" w:lineRule="exact"/>
        <w:jc w:val="center"/>
        <w:textAlignment w:val="auto"/>
        <w:rPr>
          <w:rFonts w:ascii="仿宋_GB2312" w:eastAsia="仿宋_GB2312"/>
          <w:sz w:val="32"/>
          <w:szCs w:val="30"/>
        </w:rPr>
      </w:pPr>
      <w:r>
        <w:rPr>
          <w:rFonts w:hint="eastAsia" w:ascii="仿宋_GB2312" w:eastAsia="仿宋_GB2312"/>
          <w:sz w:val="32"/>
          <w:szCs w:val="30"/>
        </w:rPr>
        <w:t>木</w:t>
      </w:r>
      <w:r>
        <w:rPr>
          <w:rFonts w:hint="eastAsia" w:ascii="仿宋_GB2312" w:eastAsia="仿宋_GB2312"/>
          <w:sz w:val="32"/>
          <w:szCs w:val="30"/>
          <w:lang w:eastAsia="zh-CN"/>
        </w:rPr>
        <w:t>政</w:t>
      </w:r>
      <w:r>
        <w:rPr>
          <w:rFonts w:hint="eastAsia" w:ascii="仿宋_GB2312" w:eastAsia="仿宋_GB2312"/>
          <w:sz w:val="32"/>
          <w:szCs w:val="30"/>
        </w:rPr>
        <w:t>发〔</w:t>
      </w:r>
      <w:r>
        <w:rPr>
          <w:rFonts w:ascii="仿宋_GB2312" w:eastAsia="仿宋_GB2312"/>
          <w:sz w:val="32"/>
          <w:szCs w:val="30"/>
        </w:rPr>
        <w:t>2021</w:t>
      </w:r>
      <w:r>
        <w:rPr>
          <w:rFonts w:hint="eastAsia" w:ascii="仿宋_GB2312" w:eastAsia="仿宋_GB2312"/>
          <w:sz w:val="32"/>
          <w:szCs w:val="30"/>
        </w:rPr>
        <w:t>〕</w:t>
      </w:r>
      <w:r>
        <w:rPr>
          <w:rFonts w:hint="eastAsia" w:ascii="仿宋_GB2312" w:eastAsia="仿宋_GB2312"/>
          <w:sz w:val="32"/>
          <w:szCs w:val="30"/>
          <w:lang w:val="en-US" w:eastAsia="zh-CN"/>
        </w:rPr>
        <w:t>22</w:t>
      </w:r>
      <w:bookmarkStart w:id="0" w:name="_GoBack"/>
      <w:bookmarkEnd w:id="0"/>
      <w:r>
        <w:rPr>
          <w:rFonts w:hint="eastAsia" w:ascii="仿宋_GB2312" w:eastAsia="仿宋_GB2312"/>
          <w:sz w:val="32"/>
          <w:szCs w:val="30"/>
        </w:rPr>
        <w:t>号</w:t>
      </w: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方正小标宋简体" w:hAnsi="方正小标宋简体" w:eastAsia="方正小标宋简体" w:cs="方正小标宋简体"/>
          <w:sz w:val="44"/>
          <w:szCs w:val="40"/>
          <w:lang w:eastAsia="zh-CN"/>
        </w:rPr>
      </w:pP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方正小标宋简体" w:hAnsi="方正小标宋简体" w:eastAsia="方正小标宋简体" w:cs="方正小标宋简体"/>
          <w:sz w:val="44"/>
          <w:szCs w:val="40"/>
          <w:lang w:eastAsia="zh-CN"/>
        </w:rPr>
      </w:pPr>
      <w:r>
        <w:rPr>
          <w:rFonts w:hint="eastAsia" w:ascii="方正小标宋简体" w:hAnsi="方正小标宋简体" w:eastAsia="方正小标宋简体" w:cs="方正小标宋简体"/>
          <w:sz w:val="44"/>
          <w:szCs w:val="40"/>
          <w:lang w:eastAsia="zh-CN"/>
        </w:rPr>
        <w:t>木石镇人民政府</w:t>
      </w:r>
    </w:p>
    <w:p>
      <w:pPr>
        <w:keepNext w:val="0"/>
        <w:keepLines w:val="0"/>
        <w:pageBreakBefore w:val="0"/>
        <w:kinsoku/>
        <w:wordWrap/>
        <w:overflowPunct/>
        <w:topLinePunct w:val="0"/>
        <w:autoSpaceDE/>
        <w:autoSpaceDN/>
        <w:bidi w:val="0"/>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规范木石镇</w:t>
      </w:r>
      <w:r>
        <w:rPr>
          <w:rFonts w:hint="eastAsia" w:ascii="方正小标宋简体" w:hAnsi="方正小标宋简体" w:eastAsia="方正小标宋简体" w:cs="方正小标宋简体"/>
          <w:sz w:val="44"/>
          <w:szCs w:val="44"/>
        </w:rPr>
        <w:t>铁路沿线环境综合治理</w:t>
      </w:r>
    </w:p>
    <w:p>
      <w:pPr>
        <w:keepNext w:val="0"/>
        <w:keepLines w:val="0"/>
        <w:pageBreakBefore w:val="0"/>
        <w:kinsoku/>
        <w:wordWrap/>
        <w:overflowPunct/>
        <w:topLinePunct w:val="0"/>
        <w:autoSpaceDE/>
        <w:autoSpaceDN/>
        <w:bidi w:val="0"/>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工作机制的通知</w:t>
      </w:r>
    </w:p>
    <w:p>
      <w:pPr>
        <w:keepNext w:val="0"/>
        <w:keepLines w:val="0"/>
        <w:pageBreakBefore w:val="0"/>
        <w:kinsoku/>
        <w:wordWrap/>
        <w:overflowPunct/>
        <w:topLinePunct w:val="0"/>
        <w:autoSpaceDE/>
        <w:autoSpaceDN/>
        <w:bidi w:val="0"/>
        <w:spacing w:line="580" w:lineRule="exact"/>
        <w:textAlignment w:val="auto"/>
        <w:rPr>
          <w:rFonts w:ascii="方正小标宋简体" w:hAnsi="方正小标宋_GBK" w:eastAsia="方正小标宋简体" w:cs="方正小标宋_GBK"/>
          <w:sz w:val="44"/>
          <w:szCs w:val="44"/>
        </w:rPr>
      </w:pPr>
    </w:p>
    <w:p>
      <w:pPr>
        <w:keepNext w:val="0"/>
        <w:keepLines w:val="0"/>
        <w:pageBreakBefore w:val="0"/>
        <w:kinsoku/>
        <w:wordWrap/>
        <w:overflowPunct/>
        <w:topLinePunct w:val="0"/>
        <w:autoSpaceDE/>
        <w:autoSpaceDN/>
        <w:bidi w:val="0"/>
        <w:spacing w:line="520" w:lineRule="exact"/>
        <w:textAlignment w:val="auto"/>
        <w:rPr>
          <w:rFonts w:hint="eastAsia" w:ascii="仿宋_GB2312" w:eastAsia="仿宋_GB2312"/>
          <w:kern w:val="0"/>
          <w:sz w:val="32"/>
          <w:szCs w:val="32"/>
        </w:rPr>
      </w:pPr>
      <w:r>
        <w:rPr>
          <w:rFonts w:hint="eastAsia" w:ascii="仿宋_GB2312" w:eastAsia="仿宋_GB2312"/>
          <w:kern w:val="0"/>
          <w:sz w:val="32"/>
          <w:szCs w:val="32"/>
        </w:rPr>
        <w:t>铁路沿线各</w:t>
      </w:r>
      <w:r>
        <w:rPr>
          <w:rFonts w:hint="eastAsia" w:ascii="仿宋_GB2312" w:eastAsia="仿宋_GB2312"/>
          <w:kern w:val="0"/>
          <w:sz w:val="32"/>
          <w:szCs w:val="32"/>
          <w:lang w:eastAsia="zh-CN"/>
        </w:rPr>
        <w:t>总支、村居</w:t>
      </w:r>
      <w:r>
        <w:rPr>
          <w:rFonts w:hint="eastAsia" w:ascii="仿宋_GB2312" w:eastAsia="仿宋_GB2312"/>
          <w:kern w:val="0"/>
          <w:sz w:val="32"/>
          <w:szCs w:val="32"/>
        </w:rPr>
        <w:t>，各有关部门：</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黑体" w:eastAsia="仿宋_GB2312"/>
          <w:sz w:val="32"/>
          <w:szCs w:val="32"/>
        </w:rPr>
      </w:pPr>
      <w:r>
        <w:rPr>
          <w:rFonts w:hint="eastAsia" w:ascii="仿宋_GB2312" w:hAnsi="微软雅黑" w:eastAsia="仿宋_GB2312" w:cs="宋体"/>
          <w:kern w:val="0"/>
          <w:sz w:val="32"/>
          <w:szCs w:val="32"/>
        </w:rPr>
        <w:t>为认真贯彻落实习近平总书记关于铁路安全工作的重要指示精神，健全完善铁路沿线环境综合治理工作体系，确保铁路运输安全畅通，</w:t>
      </w:r>
      <w:r>
        <w:rPr>
          <w:rFonts w:hint="eastAsia" w:ascii="仿宋_GB2312" w:eastAsia="仿宋_GB2312"/>
          <w:sz w:val="32"/>
          <w:szCs w:val="32"/>
        </w:rPr>
        <w:t>根据中共</w:t>
      </w:r>
      <w:r>
        <w:rPr>
          <w:rFonts w:hint="eastAsia" w:ascii="仿宋_GB2312" w:eastAsia="仿宋_GB2312"/>
          <w:sz w:val="32"/>
          <w:szCs w:val="32"/>
          <w:lang w:eastAsia="zh-CN"/>
        </w:rPr>
        <w:t>滕州</w:t>
      </w:r>
      <w:r>
        <w:rPr>
          <w:rFonts w:hint="eastAsia" w:ascii="仿宋_GB2312" w:eastAsia="仿宋_GB2312"/>
          <w:sz w:val="32"/>
          <w:szCs w:val="32"/>
        </w:rPr>
        <w:t>市委政法委员会、</w:t>
      </w:r>
      <w:r>
        <w:rPr>
          <w:rFonts w:hint="eastAsia" w:ascii="仿宋_GB2312" w:eastAsia="仿宋_GB2312"/>
          <w:sz w:val="32"/>
          <w:szCs w:val="32"/>
          <w:lang w:eastAsia="zh-CN"/>
        </w:rPr>
        <w:t>滕州</w:t>
      </w:r>
      <w:r>
        <w:rPr>
          <w:rFonts w:hint="eastAsia" w:ascii="仿宋_GB2312" w:eastAsia="仿宋_GB2312"/>
          <w:sz w:val="32"/>
          <w:szCs w:val="32"/>
        </w:rPr>
        <w:t>市交通运输局、</w:t>
      </w:r>
      <w:r>
        <w:rPr>
          <w:rFonts w:hint="eastAsia" w:ascii="仿宋_GB2312" w:eastAsia="仿宋_GB2312"/>
          <w:sz w:val="32"/>
          <w:szCs w:val="32"/>
          <w:lang w:eastAsia="zh-CN"/>
        </w:rPr>
        <w:t>滕州</w:t>
      </w:r>
      <w:r>
        <w:rPr>
          <w:rFonts w:hint="eastAsia" w:ascii="仿宋_GB2312" w:eastAsia="仿宋_GB2312"/>
          <w:sz w:val="32"/>
          <w:szCs w:val="32"/>
        </w:rPr>
        <w:t>市城市管理局</w:t>
      </w:r>
      <w:r>
        <w:rPr>
          <w:rFonts w:hint="eastAsia" w:ascii="仿宋_GB2312" w:hAnsi="华文中宋" w:eastAsia="仿宋_GB2312"/>
          <w:sz w:val="32"/>
          <w:szCs w:val="32"/>
        </w:rPr>
        <w:t>《关于调整</w:t>
      </w:r>
      <w:r>
        <w:rPr>
          <w:rFonts w:hint="eastAsia" w:ascii="仿宋_GB2312" w:hAnsi="华文中宋" w:eastAsia="仿宋_GB2312"/>
          <w:sz w:val="32"/>
          <w:szCs w:val="32"/>
          <w:lang w:eastAsia="zh-CN"/>
        </w:rPr>
        <w:t>滕州</w:t>
      </w:r>
      <w:r>
        <w:rPr>
          <w:rFonts w:hint="eastAsia" w:ascii="仿宋_GB2312" w:hAnsi="华文中宋" w:eastAsia="仿宋_GB2312"/>
          <w:sz w:val="32"/>
          <w:szCs w:val="32"/>
        </w:rPr>
        <w:t>市铁路沿线环境综合治理工作机制的通知》（</w:t>
      </w:r>
      <w:r>
        <w:rPr>
          <w:rFonts w:hint="eastAsia" w:ascii="仿宋_GB2312" w:hAnsi="华文中宋" w:eastAsia="仿宋_GB2312"/>
          <w:sz w:val="32"/>
          <w:szCs w:val="32"/>
          <w:lang w:eastAsia="zh-CN"/>
        </w:rPr>
        <w:t>滕</w:t>
      </w:r>
      <w:r>
        <w:rPr>
          <w:rFonts w:hint="eastAsia" w:ascii="仿宋_GB2312" w:hAnsi="华文中宋" w:eastAsia="仿宋_GB2312"/>
          <w:sz w:val="32"/>
          <w:szCs w:val="32"/>
        </w:rPr>
        <w:t>政法</w:t>
      </w:r>
      <w:r>
        <w:rPr>
          <w:rFonts w:hint="eastAsia" w:ascii="仿宋_GB2312" w:hAnsi="宋体" w:eastAsia="仿宋_GB2312"/>
          <w:sz w:val="32"/>
          <w:szCs w:val="32"/>
        </w:rPr>
        <w:t>〔2021〕</w:t>
      </w:r>
      <w:r>
        <w:rPr>
          <w:rFonts w:hint="eastAsia" w:ascii="仿宋_GB2312" w:hAnsi="宋体" w:eastAsia="仿宋_GB2312"/>
          <w:sz w:val="32"/>
          <w:szCs w:val="32"/>
          <w:lang w:val="en-US" w:eastAsia="zh-CN"/>
        </w:rPr>
        <w:t>26</w:t>
      </w:r>
      <w:r>
        <w:rPr>
          <w:rFonts w:hint="eastAsia" w:ascii="仿宋_GB2312" w:hAnsi="宋体" w:eastAsia="仿宋_GB2312"/>
          <w:sz w:val="32"/>
          <w:szCs w:val="32"/>
        </w:rPr>
        <w:t>号</w:t>
      </w:r>
      <w:r>
        <w:rPr>
          <w:rFonts w:hint="eastAsia" w:ascii="仿宋_GB2312" w:hAnsi="华文中宋" w:eastAsia="仿宋_GB2312"/>
          <w:sz w:val="32"/>
          <w:szCs w:val="32"/>
        </w:rPr>
        <w:t>）要求和</w:t>
      </w:r>
      <w:r>
        <w:rPr>
          <w:rFonts w:hint="eastAsia" w:ascii="仿宋_GB2312" w:eastAsia="仿宋_GB2312"/>
          <w:sz w:val="32"/>
          <w:szCs w:val="32"/>
          <w:lang w:eastAsia="zh-CN"/>
        </w:rPr>
        <w:t>镇党</w:t>
      </w:r>
      <w:r>
        <w:rPr>
          <w:rFonts w:hint="eastAsia" w:ascii="仿宋_GB2312" w:eastAsia="仿宋_GB2312"/>
          <w:sz w:val="32"/>
          <w:szCs w:val="32"/>
        </w:rPr>
        <w:t>委、政府有关部署，</w:t>
      </w:r>
      <w:r>
        <w:rPr>
          <w:rFonts w:hint="eastAsia" w:ascii="仿宋_GB2312" w:hAnsi="黑体" w:eastAsia="仿宋_GB2312"/>
          <w:sz w:val="32"/>
          <w:szCs w:val="32"/>
        </w:rPr>
        <w:t>现对</w:t>
      </w:r>
      <w:r>
        <w:rPr>
          <w:rFonts w:hint="eastAsia" w:ascii="仿宋_GB2312" w:hAnsi="黑体" w:eastAsia="仿宋_GB2312"/>
          <w:sz w:val="32"/>
          <w:szCs w:val="32"/>
          <w:lang w:eastAsia="zh-CN"/>
        </w:rPr>
        <w:t>木石镇</w:t>
      </w:r>
      <w:r>
        <w:rPr>
          <w:rFonts w:hint="eastAsia" w:ascii="仿宋_GB2312" w:hAnsi="黑体" w:eastAsia="仿宋_GB2312"/>
          <w:sz w:val="32"/>
          <w:szCs w:val="32"/>
        </w:rPr>
        <w:t>铁路沿线环境综合治理工作机制（以下简称工作机制）调整如下：</w:t>
      </w:r>
    </w:p>
    <w:p>
      <w:pPr>
        <w:keepNext w:val="0"/>
        <w:keepLines w:val="0"/>
        <w:pageBreakBefore w:val="0"/>
        <w:kinsoku/>
        <w:wordWrap/>
        <w:overflowPunct/>
        <w:topLinePunct w:val="0"/>
        <w:autoSpaceDE/>
        <w:autoSpaceDN/>
        <w:bidi w:val="0"/>
        <w:spacing w:line="520" w:lineRule="exact"/>
        <w:ind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一、主要职责</w:t>
      </w:r>
    </w:p>
    <w:p>
      <w:pPr>
        <w:keepNext w:val="0"/>
        <w:keepLines w:val="0"/>
        <w:pageBreakBefore w:val="0"/>
        <w:kinsoku/>
        <w:wordWrap/>
        <w:overflowPunct/>
        <w:topLinePunct w:val="0"/>
        <w:autoSpaceDE/>
        <w:autoSpaceDN/>
        <w:bidi w:val="0"/>
        <w:snapToGrid w:val="0"/>
        <w:spacing w:line="520" w:lineRule="exact"/>
        <w:ind w:firstLine="640" w:firstLineChars="200"/>
        <w:textAlignment w:val="auto"/>
        <w:rPr>
          <w:rFonts w:ascii="仿宋_GB2312" w:hAnsi="黑体" w:eastAsia="仿宋_GB2312" w:cs="宋体"/>
          <w:kern w:val="0"/>
          <w:sz w:val="32"/>
          <w:szCs w:val="32"/>
        </w:rPr>
      </w:pPr>
      <w:r>
        <w:rPr>
          <w:rFonts w:hint="eastAsia" w:ascii="仿宋_GB2312" w:hAnsi="黑体" w:eastAsia="仿宋_GB2312" w:cs="宋体"/>
          <w:kern w:val="0"/>
          <w:sz w:val="32"/>
          <w:szCs w:val="32"/>
        </w:rPr>
        <w:t>在</w:t>
      </w:r>
      <w:r>
        <w:rPr>
          <w:rFonts w:hint="eastAsia" w:ascii="仿宋_GB2312" w:hAnsi="黑体" w:eastAsia="仿宋_GB2312" w:cs="宋体"/>
          <w:kern w:val="0"/>
          <w:sz w:val="32"/>
          <w:szCs w:val="32"/>
          <w:lang w:eastAsia="zh-CN"/>
        </w:rPr>
        <w:t>镇党</w:t>
      </w:r>
      <w:r>
        <w:rPr>
          <w:rFonts w:hint="eastAsia" w:ascii="仿宋_GB2312" w:hAnsi="黑体" w:eastAsia="仿宋_GB2312" w:cs="宋体"/>
          <w:kern w:val="0"/>
          <w:sz w:val="32"/>
          <w:szCs w:val="32"/>
        </w:rPr>
        <w:t>委、政府领导下，按照“党委领导、政府主导、政法护路部门组织协调、交通运输等部门牵头主抓，路地有关部门各司其职、各负其责、齐抓共管”的原则，研究制定铁路沿线环境综合治理实施方案和政策措施，协调解决铁路沿线环境综合治理重大问题，健全完善铁路沿线环境综合治理长效机制；指导推动有关方面落实责任，认真做好铁路沿线环境综合治理工作；完成</w:t>
      </w:r>
      <w:r>
        <w:rPr>
          <w:rFonts w:hint="eastAsia" w:ascii="仿宋_GB2312" w:hAnsi="黑体" w:eastAsia="仿宋_GB2312" w:cs="宋体"/>
          <w:kern w:val="0"/>
          <w:sz w:val="32"/>
          <w:szCs w:val="32"/>
          <w:lang w:eastAsia="zh-CN"/>
        </w:rPr>
        <w:t>镇党</w:t>
      </w:r>
      <w:r>
        <w:rPr>
          <w:rFonts w:hint="eastAsia" w:ascii="仿宋_GB2312" w:hAnsi="黑体" w:eastAsia="仿宋_GB2312" w:cs="宋体"/>
          <w:kern w:val="0"/>
          <w:sz w:val="32"/>
          <w:szCs w:val="32"/>
        </w:rPr>
        <w:t>委、政府交办的其他事项。</w:t>
      </w:r>
    </w:p>
    <w:p>
      <w:pPr>
        <w:keepNext w:val="0"/>
        <w:keepLines w:val="0"/>
        <w:pageBreakBefore w:val="0"/>
        <w:kinsoku/>
        <w:wordWrap/>
        <w:overflowPunct/>
        <w:topLinePunct w:val="0"/>
        <w:autoSpaceDE/>
        <w:autoSpaceDN/>
        <w:bidi w:val="0"/>
        <w:snapToGrid w:val="0"/>
        <w:spacing w:line="520" w:lineRule="exact"/>
        <w:ind w:firstLine="640" w:firstLineChars="200"/>
        <w:textAlignment w:val="auto"/>
        <w:rPr>
          <w:rFonts w:hint="eastAsia" w:ascii="黑体" w:hAnsi="黑体" w:eastAsia="黑体" w:cs="宋体"/>
          <w:kern w:val="0"/>
          <w:sz w:val="32"/>
          <w:szCs w:val="32"/>
        </w:rPr>
      </w:pPr>
      <w:r>
        <w:rPr>
          <w:rFonts w:hint="eastAsia" w:ascii="黑体" w:hAnsi="黑体" w:eastAsia="黑体" w:cs="宋体"/>
          <w:kern w:val="0"/>
          <w:sz w:val="32"/>
          <w:szCs w:val="32"/>
        </w:rPr>
        <w:t>二、组织领导</w:t>
      </w:r>
    </w:p>
    <w:p>
      <w:pPr>
        <w:keepNext w:val="0"/>
        <w:keepLines w:val="0"/>
        <w:pageBreakBefore w:val="0"/>
        <w:kinsoku/>
        <w:wordWrap/>
        <w:overflowPunct/>
        <w:topLinePunct w:val="0"/>
        <w:autoSpaceDE/>
        <w:autoSpaceDN/>
        <w:bidi w:val="0"/>
        <w:snapToGrid w:val="0"/>
        <w:spacing w:line="52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工作机制由</w:t>
      </w:r>
      <w:r>
        <w:rPr>
          <w:rFonts w:hint="eastAsia" w:ascii="仿宋_GB2312" w:hAnsi="黑体" w:eastAsia="仿宋_GB2312"/>
          <w:sz w:val="32"/>
          <w:szCs w:val="32"/>
          <w:lang w:eastAsia="zh-CN"/>
        </w:rPr>
        <w:t>镇</w:t>
      </w:r>
      <w:r>
        <w:rPr>
          <w:rFonts w:hint="eastAsia" w:ascii="仿宋_GB2312" w:hAnsi="黑体" w:eastAsia="仿宋_GB2312"/>
          <w:sz w:val="32"/>
          <w:szCs w:val="32"/>
        </w:rPr>
        <w:t>政府分管副</w:t>
      </w:r>
      <w:r>
        <w:rPr>
          <w:rFonts w:hint="eastAsia" w:ascii="仿宋_GB2312" w:hAnsi="黑体" w:eastAsia="仿宋_GB2312"/>
          <w:sz w:val="32"/>
          <w:szCs w:val="32"/>
          <w:lang w:eastAsia="zh-CN"/>
        </w:rPr>
        <w:t>镇</w:t>
      </w:r>
      <w:r>
        <w:rPr>
          <w:rFonts w:hint="eastAsia" w:ascii="仿宋_GB2312" w:hAnsi="黑体" w:eastAsia="仿宋_GB2312"/>
          <w:sz w:val="32"/>
          <w:szCs w:val="32"/>
        </w:rPr>
        <w:t>长担任召集人，交</w:t>
      </w:r>
      <w:r>
        <w:rPr>
          <w:rFonts w:hint="eastAsia" w:ascii="仿宋_GB2312" w:hAnsi="黑体" w:eastAsia="仿宋_GB2312"/>
          <w:sz w:val="32"/>
          <w:szCs w:val="32"/>
          <w:lang w:eastAsia="zh-CN"/>
        </w:rPr>
        <w:t>管所所长</w:t>
      </w:r>
      <w:r>
        <w:rPr>
          <w:rFonts w:hint="eastAsia" w:ascii="仿宋_GB2312" w:hAnsi="黑体" w:eastAsia="仿宋_GB2312"/>
          <w:sz w:val="32"/>
          <w:szCs w:val="32"/>
        </w:rPr>
        <w:t>、综合行政执法</w:t>
      </w:r>
      <w:r>
        <w:rPr>
          <w:rFonts w:hint="eastAsia" w:ascii="仿宋_GB2312" w:hAnsi="黑体" w:eastAsia="仿宋_GB2312"/>
          <w:sz w:val="32"/>
          <w:szCs w:val="32"/>
          <w:lang w:eastAsia="zh-CN"/>
        </w:rPr>
        <w:t>办公室主任</w:t>
      </w:r>
      <w:r>
        <w:rPr>
          <w:rFonts w:hint="eastAsia" w:ascii="仿宋_GB2312" w:hAnsi="黑体" w:eastAsia="仿宋_GB2312"/>
          <w:sz w:val="32"/>
          <w:szCs w:val="32"/>
        </w:rPr>
        <w:t>担任副召集人。</w:t>
      </w:r>
      <w:r>
        <w:rPr>
          <w:rFonts w:hint="eastAsia" w:ascii="仿宋_GB2312" w:hAnsi="黑体" w:eastAsia="仿宋_GB2312"/>
          <w:sz w:val="32"/>
          <w:szCs w:val="32"/>
          <w:lang w:eastAsia="zh-CN"/>
        </w:rPr>
        <w:t>交管所</w:t>
      </w:r>
      <w:r>
        <w:rPr>
          <w:rFonts w:hint="eastAsia" w:ascii="仿宋_GB2312" w:hAnsi="黑体" w:eastAsia="仿宋_GB2312"/>
          <w:sz w:val="32"/>
          <w:szCs w:val="32"/>
        </w:rPr>
        <w:t>、综合行政执法</w:t>
      </w:r>
      <w:r>
        <w:rPr>
          <w:rFonts w:hint="eastAsia" w:ascii="仿宋_GB2312" w:hAnsi="黑体" w:eastAsia="仿宋_GB2312"/>
          <w:sz w:val="32"/>
          <w:szCs w:val="32"/>
          <w:lang w:eastAsia="zh-CN"/>
        </w:rPr>
        <w:t>办公室</w:t>
      </w:r>
      <w:r>
        <w:rPr>
          <w:rFonts w:hint="eastAsia" w:ascii="仿宋_GB2312" w:hAnsi="黑体" w:eastAsia="仿宋_GB2312"/>
          <w:sz w:val="32"/>
          <w:szCs w:val="32"/>
        </w:rPr>
        <w:t>、</w:t>
      </w:r>
      <w:r>
        <w:rPr>
          <w:rFonts w:hint="eastAsia" w:ascii="仿宋_GB2312" w:hAnsi="黑体" w:eastAsia="仿宋_GB2312"/>
          <w:sz w:val="32"/>
          <w:szCs w:val="32"/>
          <w:lang w:eastAsia="zh-CN"/>
        </w:rPr>
        <w:t>财政所</w:t>
      </w:r>
      <w:r>
        <w:rPr>
          <w:rFonts w:hint="eastAsia" w:ascii="仿宋_GB2312" w:hAnsi="黑体" w:eastAsia="仿宋_GB2312"/>
          <w:sz w:val="32"/>
          <w:szCs w:val="32"/>
        </w:rPr>
        <w:t>、</w:t>
      </w:r>
      <w:r>
        <w:rPr>
          <w:rFonts w:hint="eastAsia" w:ascii="仿宋_GB2312" w:hAnsi="黑体" w:eastAsia="仿宋_GB2312"/>
          <w:sz w:val="32"/>
          <w:szCs w:val="32"/>
          <w:lang w:eastAsia="zh-CN"/>
        </w:rPr>
        <w:t>派出所</w:t>
      </w:r>
      <w:r>
        <w:rPr>
          <w:rFonts w:hint="eastAsia" w:ascii="仿宋_GB2312" w:hAnsi="黑体" w:eastAsia="仿宋_GB2312"/>
          <w:sz w:val="32"/>
          <w:szCs w:val="32"/>
        </w:rPr>
        <w:t>、生态</w:t>
      </w:r>
      <w:r>
        <w:rPr>
          <w:rFonts w:hint="eastAsia" w:ascii="仿宋_GB2312" w:hAnsi="黑体" w:eastAsia="仿宋_GB2312"/>
          <w:sz w:val="32"/>
          <w:szCs w:val="32"/>
          <w:lang w:eastAsia="zh-CN"/>
        </w:rPr>
        <w:t>环保所</w:t>
      </w:r>
      <w:r>
        <w:rPr>
          <w:rFonts w:hint="eastAsia" w:ascii="仿宋_GB2312" w:hAnsi="黑体" w:eastAsia="仿宋_GB2312"/>
          <w:sz w:val="32"/>
          <w:szCs w:val="32"/>
        </w:rPr>
        <w:t>、</w:t>
      </w:r>
      <w:r>
        <w:rPr>
          <w:rFonts w:hint="eastAsia" w:ascii="仿宋_GB2312" w:hAnsi="黑体" w:eastAsia="仿宋_GB2312"/>
          <w:sz w:val="32"/>
          <w:szCs w:val="32"/>
          <w:lang w:eastAsia="zh-CN"/>
        </w:rPr>
        <w:t>水利站</w:t>
      </w:r>
      <w:r>
        <w:rPr>
          <w:rFonts w:hint="eastAsia" w:ascii="仿宋_GB2312" w:hAnsi="黑体" w:eastAsia="仿宋_GB2312"/>
          <w:sz w:val="32"/>
          <w:szCs w:val="32"/>
        </w:rPr>
        <w:t>、农业农村</w:t>
      </w:r>
      <w:r>
        <w:rPr>
          <w:rFonts w:hint="eastAsia" w:ascii="仿宋_GB2312" w:hAnsi="黑体" w:eastAsia="仿宋_GB2312"/>
          <w:sz w:val="32"/>
          <w:szCs w:val="32"/>
          <w:lang w:eastAsia="zh-CN"/>
        </w:rPr>
        <w:t>办公室</w:t>
      </w:r>
      <w:r>
        <w:rPr>
          <w:rFonts w:hint="eastAsia" w:ascii="仿宋_GB2312" w:hAnsi="黑体" w:eastAsia="仿宋_GB2312"/>
          <w:sz w:val="32"/>
          <w:szCs w:val="32"/>
        </w:rPr>
        <w:t>、应急管理</w:t>
      </w:r>
      <w:r>
        <w:rPr>
          <w:rFonts w:hint="eastAsia" w:ascii="仿宋_GB2312" w:hAnsi="黑体" w:eastAsia="仿宋_GB2312"/>
          <w:sz w:val="32"/>
          <w:szCs w:val="32"/>
          <w:lang w:eastAsia="zh-CN"/>
        </w:rPr>
        <w:t>办公室</w:t>
      </w:r>
      <w:r>
        <w:rPr>
          <w:rFonts w:hint="eastAsia" w:ascii="仿宋_GB2312" w:hAnsi="黑体" w:eastAsia="仿宋_GB2312"/>
          <w:sz w:val="32"/>
          <w:szCs w:val="32"/>
        </w:rPr>
        <w:t>、</w:t>
      </w:r>
      <w:r>
        <w:rPr>
          <w:rFonts w:hint="eastAsia" w:ascii="仿宋_GB2312" w:hAnsi="黑体" w:eastAsia="仿宋_GB2312"/>
          <w:sz w:val="32"/>
          <w:szCs w:val="32"/>
          <w:lang w:eastAsia="zh-CN"/>
        </w:rPr>
        <w:t>供电站</w:t>
      </w:r>
      <w:r>
        <w:rPr>
          <w:rFonts w:hint="eastAsia" w:ascii="仿宋_GB2312" w:hAnsi="黑体" w:eastAsia="仿宋_GB2312"/>
          <w:sz w:val="32"/>
          <w:szCs w:val="32"/>
        </w:rPr>
        <w:t>有关负责同志，铁路沿线</w:t>
      </w:r>
      <w:r>
        <w:rPr>
          <w:rFonts w:hint="eastAsia" w:ascii="仿宋_GB2312" w:hAnsi="黑体" w:eastAsia="仿宋_GB2312"/>
          <w:sz w:val="32"/>
          <w:szCs w:val="32"/>
          <w:lang w:eastAsia="zh-CN"/>
        </w:rPr>
        <w:t>总支书记、村书记</w:t>
      </w:r>
      <w:r>
        <w:rPr>
          <w:rFonts w:hint="eastAsia" w:ascii="仿宋_GB2312" w:hAnsi="黑体" w:eastAsia="仿宋_GB2312"/>
          <w:sz w:val="32"/>
          <w:szCs w:val="32"/>
        </w:rPr>
        <w:t>为成员。</w:t>
      </w:r>
    </w:p>
    <w:p>
      <w:pPr>
        <w:keepNext w:val="0"/>
        <w:keepLines w:val="0"/>
        <w:pageBreakBefore w:val="0"/>
        <w:kinsoku/>
        <w:wordWrap/>
        <w:overflowPunct/>
        <w:topLinePunct w:val="0"/>
        <w:autoSpaceDE/>
        <w:autoSpaceDN/>
        <w:bidi w:val="0"/>
        <w:snapToGrid w:val="0"/>
        <w:spacing w:line="52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lang w:eastAsia="zh-CN"/>
        </w:rPr>
        <w:t>交管所</w:t>
      </w:r>
      <w:r>
        <w:rPr>
          <w:rFonts w:hint="eastAsia" w:ascii="仿宋_GB2312" w:hAnsi="黑体" w:eastAsia="仿宋_GB2312"/>
          <w:sz w:val="32"/>
          <w:szCs w:val="32"/>
        </w:rPr>
        <w:t>为</w:t>
      </w:r>
      <w:r>
        <w:rPr>
          <w:rFonts w:hint="eastAsia" w:ascii="仿宋_GB2312" w:hAnsi="黑体" w:eastAsia="仿宋_GB2312"/>
          <w:sz w:val="32"/>
          <w:szCs w:val="32"/>
          <w:lang w:eastAsia="zh-CN"/>
        </w:rPr>
        <w:t>镇</w:t>
      </w:r>
      <w:r>
        <w:rPr>
          <w:rFonts w:hint="eastAsia" w:ascii="仿宋_GB2312" w:hAnsi="黑体" w:eastAsia="仿宋_GB2312"/>
          <w:sz w:val="32"/>
          <w:szCs w:val="32"/>
        </w:rPr>
        <w:t>铁路沿线环境综合治理工作机制牵头部门，工作机制办公室（简称：</w:t>
      </w:r>
      <w:r>
        <w:rPr>
          <w:rFonts w:hint="eastAsia" w:ascii="仿宋_GB2312" w:hAnsi="黑体" w:eastAsia="仿宋_GB2312"/>
          <w:sz w:val="32"/>
          <w:szCs w:val="32"/>
          <w:lang w:eastAsia="zh-CN"/>
        </w:rPr>
        <w:t>镇</w:t>
      </w:r>
      <w:r>
        <w:rPr>
          <w:rFonts w:hint="eastAsia" w:ascii="仿宋_GB2312" w:hAnsi="黑体" w:eastAsia="仿宋_GB2312"/>
          <w:sz w:val="32"/>
          <w:szCs w:val="32"/>
        </w:rPr>
        <w:t>环治办）设在</w:t>
      </w:r>
      <w:r>
        <w:rPr>
          <w:rFonts w:hint="eastAsia" w:ascii="仿宋_GB2312" w:hAnsi="黑体" w:eastAsia="仿宋_GB2312"/>
          <w:sz w:val="32"/>
          <w:szCs w:val="32"/>
          <w:lang w:eastAsia="zh-CN"/>
        </w:rPr>
        <w:t>交管所</w:t>
      </w:r>
      <w:r>
        <w:rPr>
          <w:rFonts w:hint="eastAsia" w:ascii="仿宋_GB2312" w:hAnsi="黑体" w:eastAsia="仿宋_GB2312"/>
          <w:sz w:val="32"/>
          <w:szCs w:val="32"/>
        </w:rPr>
        <w:t>，承担全</w:t>
      </w:r>
      <w:r>
        <w:rPr>
          <w:rFonts w:hint="eastAsia" w:ascii="仿宋_GB2312" w:hAnsi="黑体" w:eastAsia="仿宋_GB2312"/>
          <w:sz w:val="32"/>
          <w:szCs w:val="32"/>
          <w:lang w:eastAsia="zh-CN"/>
        </w:rPr>
        <w:t>镇</w:t>
      </w:r>
      <w:r>
        <w:rPr>
          <w:rFonts w:hint="eastAsia" w:ascii="仿宋_GB2312" w:hAnsi="黑体" w:eastAsia="仿宋_GB2312" w:cs="宋体"/>
          <w:kern w:val="0"/>
          <w:sz w:val="32"/>
          <w:szCs w:val="32"/>
        </w:rPr>
        <w:t>铁路沿线环境综合治理日常工作</w:t>
      </w:r>
      <w:r>
        <w:rPr>
          <w:rFonts w:hint="eastAsia" w:ascii="仿宋_GB2312" w:hAnsi="黑体" w:eastAsia="仿宋_GB2312"/>
          <w:sz w:val="32"/>
          <w:szCs w:val="32"/>
        </w:rPr>
        <w:t>。按照路地协同原则，</w:t>
      </w:r>
      <w:r>
        <w:rPr>
          <w:rFonts w:hint="eastAsia" w:ascii="仿宋_GB2312" w:hAnsi="黑体" w:eastAsia="仿宋_GB2312"/>
          <w:sz w:val="32"/>
          <w:szCs w:val="32"/>
          <w:lang w:eastAsia="zh-CN"/>
        </w:rPr>
        <w:t>镇</w:t>
      </w:r>
      <w:r>
        <w:rPr>
          <w:rFonts w:hint="eastAsia" w:ascii="仿宋_GB2312" w:hAnsi="黑体" w:eastAsia="仿宋_GB2312"/>
          <w:sz w:val="32"/>
          <w:szCs w:val="32"/>
        </w:rPr>
        <w:t>环治办主任由</w:t>
      </w:r>
      <w:r>
        <w:rPr>
          <w:rFonts w:hint="eastAsia" w:ascii="仿宋_GB2312" w:hAnsi="黑体" w:eastAsia="仿宋_GB2312"/>
          <w:sz w:val="32"/>
          <w:szCs w:val="32"/>
          <w:lang w:eastAsia="zh-CN"/>
        </w:rPr>
        <w:t>交管所</w:t>
      </w:r>
      <w:r>
        <w:rPr>
          <w:rFonts w:hint="eastAsia" w:ascii="仿宋_GB2312" w:hAnsi="黑体" w:eastAsia="仿宋_GB2312"/>
          <w:sz w:val="32"/>
          <w:szCs w:val="32"/>
        </w:rPr>
        <w:t>主要负责同志担任。工作机制办公室下设若干工作组，具体承担相关工作，工作组组长由各成员单位有关负责同志担任，并设一名联络员。</w:t>
      </w:r>
    </w:p>
    <w:p>
      <w:pPr>
        <w:keepNext w:val="0"/>
        <w:keepLines w:val="0"/>
        <w:pageBreakBefore w:val="0"/>
        <w:numPr>
          <w:ilvl w:val="0"/>
          <w:numId w:val="1"/>
        </w:numPr>
        <w:kinsoku/>
        <w:wordWrap/>
        <w:overflowPunct/>
        <w:topLinePunct w:val="0"/>
        <w:autoSpaceDE/>
        <w:autoSpaceDN/>
        <w:bidi w:val="0"/>
        <w:snapToGrid w:val="0"/>
        <w:spacing w:line="52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责任分工</w:t>
      </w:r>
    </w:p>
    <w:p>
      <w:pPr>
        <w:keepNext w:val="0"/>
        <w:keepLines w:val="0"/>
        <w:pageBreakBefore w:val="0"/>
        <w:kinsoku/>
        <w:wordWrap/>
        <w:overflowPunct/>
        <w:topLinePunct w:val="0"/>
        <w:autoSpaceDE/>
        <w:autoSpaceDN/>
        <w:bidi w:val="0"/>
        <w:snapToGrid w:val="0"/>
        <w:spacing w:line="520" w:lineRule="exact"/>
        <w:ind w:firstLine="643" w:firstLineChars="200"/>
        <w:textAlignment w:val="auto"/>
        <w:rPr>
          <w:rFonts w:hint="eastAsia" w:ascii="仿宋_GB2312" w:hAnsi="黑体" w:eastAsia="仿宋_GB2312" w:cs="宋体"/>
          <w:kern w:val="0"/>
          <w:sz w:val="32"/>
          <w:szCs w:val="32"/>
        </w:rPr>
      </w:pPr>
      <w:r>
        <w:rPr>
          <w:rFonts w:hint="eastAsia" w:ascii="楷体_GB2312" w:hAnsi="黑体" w:eastAsia="楷体_GB2312"/>
          <w:b/>
          <w:sz w:val="32"/>
          <w:szCs w:val="32"/>
          <w:lang w:eastAsia="zh-CN"/>
        </w:rPr>
        <w:t>交管所</w:t>
      </w:r>
      <w:r>
        <w:rPr>
          <w:rFonts w:hint="eastAsia" w:ascii="楷体_GB2312" w:hAnsi="黑体" w:eastAsia="楷体_GB2312"/>
          <w:b/>
          <w:sz w:val="32"/>
          <w:szCs w:val="32"/>
        </w:rPr>
        <w:t>：</w:t>
      </w:r>
      <w:r>
        <w:rPr>
          <w:rFonts w:hint="eastAsia" w:ascii="仿宋_GB2312" w:hAnsi="黑体" w:eastAsia="仿宋_GB2312"/>
          <w:sz w:val="32"/>
          <w:szCs w:val="32"/>
        </w:rPr>
        <w:t>负责牵头做好</w:t>
      </w:r>
      <w:r>
        <w:rPr>
          <w:rFonts w:hint="eastAsia" w:ascii="仿宋_GB2312" w:hAnsi="黑体" w:eastAsia="仿宋_GB2312" w:cs="宋体"/>
          <w:kern w:val="0"/>
          <w:sz w:val="32"/>
          <w:szCs w:val="32"/>
        </w:rPr>
        <w:t>铁路沿线环境综合治理工作，贯彻落实国家和省、</w:t>
      </w:r>
      <w:r>
        <w:rPr>
          <w:rFonts w:hint="eastAsia" w:ascii="仿宋_GB2312" w:hAnsi="黑体" w:eastAsia="仿宋_GB2312" w:cs="宋体"/>
          <w:kern w:val="0"/>
          <w:sz w:val="32"/>
          <w:szCs w:val="32"/>
          <w:lang w:eastAsia="zh-CN"/>
        </w:rPr>
        <w:t>两级</w:t>
      </w:r>
      <w:r>
        <w:rPr>
          <w:rFonts w:hint="eastAsia" w:ascii="仿宋_GB2312" w:hAnsi="黑体" w:eastAsia="仿宋_GB2312" w:cs="宋体"/>
          <w:kern w:val="0"/>
          <w:sz w:val="32"/>
          <w:szCs w:val="32"/>
        </w:rPr>
        <w:t>市有关决策部署，研究制定实施方案和政策措施，建立健全治理长效机制，协调解决重点难点问题，督促有关方面共同做好各项工作；负责交通运输部门权属的公路、跨越铁路线路的公路桥梁的安全防护风险管控和隐患问题综合治理工作；负责指导协调铁路道口安全管理工作。</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黑体" w:eastAsia="仿宋_GB2312"/>
          <w:sz w:val="32"/>
          <w:szCs w:val="32"/>
        </w:rPr>
      </w:pPr>
      <w:r>
        <w:rPr>
          <w:rFonts w:hint="eastAsia" w:ascii="楷体_GB2312" w:hAnsi="黑体" w:eastAsia="楷体_GB2312"/>
          <w:b/>
          <w:sz w:val="32"/>
          <w:szCs w:val="32"/>
        </w:rPr>
        <w:t>综合行政执法</w:t>
      </w:r>
      <w:r>
        <w:rPr>
          <w:rFonts w:hint="eastAsia" w:ascii="楷体_GB2312" w:hAnsi="黑体" w:eastAsia="楷体_GB2312"/>
          <w:b/>
          <w:sz w:val="32"/>
          <w:szCs w:val="32"/>
          <w:lang w:eastAsia="zh-CN"/>
        </w:rPr>
        <w:t>办公室</w:t>
      </w:r>
      <w:r>
        <w:rPr>
          <w:rFonts w:hint="eastAsia" w:ascii="楷体_GB2312" w:hAnsi="黑体" w:eastAsia="楷体_GB2312"/>
          <w:b/>
          <w:sz w:val="32"/>
          <w:szCs w:val="32"/>
        </w:rPr>
        <w:t>：</w:t>
      </w:r>
      <w:r>
        <w:rPr>
          <w:rFonts w:hint="eastAsia" w:ascii="仿宋_GB2312" w:hAnsi="仿宋_GB2312" w:eastAsia="仿宋_GB2312" w:cs="仿宋_GB2312"/>
          <w:bCs/>
          <w:sz w:val="32"/>
          <w:szCs w:val="32"/>
        </w:rPr>
        <w:t>发挥</w:t>
      </w:r>
      <w:r>
        <w:rPr>
          <w:rFonts w:hint="eastAsia" w:ascii="仿宋_GB2312" w:hAnsi="黑体" w:eastAsia="仿宋_GB2312"/>
          <w:sz w:val="32"/>
          <w:szCs w:val="32"/>
        </w:rPr>
        <w:t>城乡环卫一体化工作牵头作用，负责研究制定并督促沿线各</w:t>
      </w:r>
      <w:r>
        <w:rPr>
          <w:rFonts w:hint="eastAsia" w:ascii="仿宋_GB2312" w:hAnsi="黑体" w:eastAsia="仿宋_GB2312"/>
          <w:sz w:val="32"/>
          <w:szCs w:val="32"/>
          <w:lang w:eastAsia="zh-CN"/>
        </w:rPr>
        <w:t>总支、村居</w:t>
      </w:r>
      <w:r>
        <w:rPr>
          <w:rFonts w:hint="eastAsia" w:ascii="仿宋_GB2312" w:hAnsi="黑体" w:eastAsia="仿宋_GB2312"/>
          <w:sz w:val="32"/>
          <w:szCs w:val="32"/>
        </w:rPr>
        <w:t>落实铁路沿线“绿色生态长廊”建设总体规划方案、推进措施、建立工作台账等事宜；负责铁路沿线</w:t>
      </w:r>
      <w:r>
        <w:rPr>
          <w:rFonts w:hint="eastAsia" w:ascii="仿宋_GB2312" w:hAnsi="仿宋_GB2312" w:eastAsia="仿宋_GB2312" w:cs="仿宋_GB2312"/>
          <w:kern w:val="0"/>
          <w:sz w:val="32"/>
          <w:szCs w:val="32"/>
          <w:lang w:bidi="ar"/>
        </w:rPr>
        <w:t>城镇规划区内违法建设、违法占地的行政处罚</w:t>
      </w:r>
      <w:r>
        <w:rPr>
          <w:rFonts w:hint="eastAsia" w:ascii="仿宋_GB2312" w:hAnsi="宋体" w:eastAsia="仿宋_GB2312" w:cs="宋体"/>
          <w:kern w:val="0"/>
          <w:sz w:val="32"/>
          <w:szCs w:val="32"/>
        </w:rPr>
        <w:t>；</w:t>
      </w:r>
      <w:r>
        <w:rPr>
          <w:rFonts w:hint="eastAsia" w:ascii="仿宋_GB2312" w:hAnsi="黑体" w:eastAsia="仿宋_GB2312" w:cs="宋体"/>
          <w:kern w:val="0"/>
          <w:sz w:val="32"/>
          <w:szCs w:val="32"/>
        </w:rPr>
        <w:t>负责城市道路、桥梁</w:t>
      </w:r>
      <w:r>
        <w:rPr>
          <w:rFonts w:hint="eastAsia" w:ascii="仿宋_GB2312" w:hAnsi="黑体" w:eastAsia="仿宋_GB2312"/>
          <w:sz w:val="32"/>
          <w:szCs w:val="32"/>
        </w:rPr>
        <w:t>与铁路并行交汇地段</w:t>
      </w:r>
      <w:r>
        <w:rPr>
          <w:rFonts w:hint="eastAsia" w:ascii="仿宋_GB2312" w:hAnsi="黑体" w:eastAsia="仿宋_GB2312" w:cs="宋体"/>
          <w:kern w:val="0"/>
          <w:sz w:val="32"/>
          <w:szCs w:val="32"/>
        </w:rPr>
        <w:t>管养范围内设施的</w:t>
      </w:r>
      <w:r>
        <w:rPr>
          <w:rFonts w:hint="eastAsia" w:ascii="仿宋_GB2312" w:hAnsi="黑体" w:eastAsia="仿宋_GB2312"/>
          <w:sz w:val="32"/>
          <w:szCs w:val="32"/>
        </w:rPr>
        <w:t>安全隐患整治和风险管控工作；负责督导做好彩钢板、广告牌、防尘网等轻质漂浮物治理等工作；负责督导做好铁路沿线环境卫生工作；负责铁路沿线非法采矿违法行为的行政处罚。</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黑体" w:eastAsia="仿宋_GB2312"/>
          <w:sz w:val="32"/>
          <w:szCs w:val="32"/>
        </w:rPr>
      </w:pPr>
      <w:r>
        <w:rPr>
          <w:rFonts w:hint="eastAsia" w:ascii="楷体_GB2312" w:hAnsi="黑体" w:eastAsia="楷体_GB2312"/>
          <w:b/>
          <w:sz w:val="32"/>
          <w:szCs w:val="32"/>
          <w:lang w:eastAsia="zh-CN"/>
        </w:rPr>
        <w:t>财政所</w:t>
      </w:r>
      <w:r>
        <w:rPr>
          <w:rFonts w:hint="eastAsia" w:ascii="楷体_GB2312" w:hAnsi="黑体" w:eastAsia="楷体_GB2312"/>
          <w:b/>
          <w:sz w:val="32"/>
          <w:szCs w:val="32"/>
        </w:rPr>
        <w:t>：</w:t>
      </w:r>
      <w:r>
        <w:rPr>
          <w:rFonts w:hint="eastAsia" w:ascii="仿宋_GB2312" w:hAnsi="黑体" w:eastAsia="仿宋_GB2312"/>
          <w:sz w:val="32"/>
          <w:szCs w:val="32"/>
        </w:rPr>
        <w:t>负责</w:t>
      </w:r>
      <w:r>
        <w:rPr>
          <w:rFonts w:hint="eastAsia" w:ascii="仿宋_GB2312" w:hAnsi="黑体" w:eastAsia="仿宋_GB2312"/>
          <w:sz w:val="32"/>
          <w:szCs w:val="32"/>
          <w:lang w:eastAsia="zh-CN"/>
        </w:rPr>
        <w:t>镇</w:t>
      </w:r>
      <w:r>
        <w:rPr>
          <w:rFonts w:hint="eastAsia" w:ascii="仿宋_GB2312" w:hAnsi="黑体" w:eastAsia="仿宋_GB2312"/>
          <w:sz w:val="32"/>
          <w:szCs w:val="32"/>
        </w:rPr>
        <w:t>级铁路沿线环境综合治理经费保障工作。</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黑体" w:eastAsia="仿宋_GB2312"/>
          <w:sz w:val="32"/>
          <w:szCs w:val="32"/>
        </w:rPr>
      </w:pPr>
      <w:r>
        <w:rPr>
          <w:rFonts w:hint="eastAsia" w:ascii="楷体_GB2312" w:hAnsi="黑体" w:eastAsia="楷体_GB2312"/>
          <w:b/>
          <w:sz w:val="32"/>
          <w:szCs w:val="32"/>
          <w:lang w:eastAsia="zh-CN"/>
        </w:rPr>
        <w:t>派出所</w:t>
      </w:r>
      <w:r>
        <w:rPr>
          <w:rFonts w:hint="eastAsia" w:ascii="楷体_GB2312" w:hAnsi="黑体" w:eastAsia="楷体_GB2312"/>
          <w:b/>
          <w:sz w:val="32"/>
          <w:szCs w:val="32"/>
        </w:rPr>
        <w:t>：</w:t>
      </w:r>
      <w:r>
        <w:rPr>
          <w:rFonts w:hint="eastAsia" w:ascii="仿宋_GB2312" w:hAnsi="黑体" w:eastAsia="仿宋_GB2312"/>
          <w:sz w:val="32"/>
          <w:szCs w:val="32"/>
        </w:rPr>
        <w:t>负责组织路地公安机关依法维护铁路沿线治安秩序，严厉打击危害铁路运输安全相关违法犯罪行为，适时组织开展涉路突出治安问题的综合治理。</w:t>
      </w:r>
    </w:p>
    <w:p>
      <w:pPr>
        <w:keepNext w:val="0"/>
        <w:keepLines w:val="0"/>
        <w:pageBreakBefore w:val="0"/>
        <w:kinsoku/>
        <w:wordWrap/>
        <w:overflowPunct/>
        <w:topLinePunct w:val="0"/>
        <w:autoSpaceDE/>
        <w:autoSpaceDN/>
        <w:bidi w:val="0"/>
        <w:spacing w:line="520" w:lineRule="exact"/>
        <w:ind w:firstLine="643" w:firstLineChars="200"/>
        <w:textAlignment w:val="auto"/>
        <w:rPr>
          <w:rFonts w:ascii="仿宋_GB2312" w:hAnsi="黑体" w:eastAsia="仿宋_GB2312"/>
          <w:sz w:val="32"/>
          <w:szCs w:val="32"/>
        </w:rPr>
      </w:pPr>
      <w:r>
        <w:rPr>
          <w:rFonts w:hint="eastAsia" w:ascii="楷体_GB2312" w:hAnsi="黑体" w:eastAsia="楷体_GB2312"/>
          <w:b/>
          <w:sz w:val="32"/>
          <w:szCs w:val="32"/>
          <w:lang w:eastAsia="zh-CN"/>
        </w:rPr>
        <w:t>生态环保所</w:t>
      </w:r>
      <w:r>
        <w:rPr>
          <w:rFonts w:hint="eastAsia" w:ascii="楷体_GB2312" w:hAnsi="黑体" w:eastAsia="楷体_GB2312"/>
          <w:b/>
          <w:sz w:val="32"/>
          <w:szCs w:val="32"/>
        </w:rPr>
        <w:t>：</w:t>
      </w:r>
      <w:r>
        <w:rPr>
          <w:rFonts w:hint="eastAsia" w:ascii="仿宋_GB2312" w:hAnsi="黑体" w:eastAsia="仿宋_GB2312"/>
          <w:sz w:val="32"/>
          <w:szCs w:val="32"/>
        </w:rPr>
        <w:t>负责组织开展铁路沿线非法采矿等违法行为的发现、制止和报告，依法维护铁路线路安全保护区内用地秩序，指导做好铁路沿线山体环境治理、地质灾害防治工作。负责指导做好铁路沿线林地上影响铁路行车安全的高大树木的综合治理工作。负责组织开展在铁路线路安全保护区附近排污，在电气化铁路附近超标排放粉尘、烟尘及腐蚀性气体等生态环境违法行为的监管。</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黑体" w:eastAsia="仿宋_GB2312"/>
          <w:sz w:val="32"/>
          <w:szCs w:val="32"/>
        </w:rPr>
      </w:pPr>
      <w:r>
        <w:rPr>
          <w:rFonts w:hint="eastAsia" w:ascii="楷体_GB2312" w:hAnsi="黑体" w:eastAsia="楷体_GB2312"/>
          <w:b/>
          <w:sz w:val="32"/>
          <w:szCs w:val="32"/>
          <w:lang w:eastAsia="zh-CN"/>
        </w:rPr>
        <w:t>水利站</w:t>
      </w:r>
      <w:r>
        <w:rPr>
          <w:rFonts w:hint="eastAsia" w:ascii="楷体_GB2312" w:hAnsi="黑体" w:eastAsia="楷体_GB2312"/>
          <w:b/>
          <w:sz w:val="32"/>
          <w:szCs w:val="32"/>
        </w:rPr>
        <w:t>：</w:t>
      </w:r>
      <w:r>
        <w:rPr>
          <w:rFonts w:hint="eastAsia" w:ascii="仿宋_GB2312" w:hAnsi="黑体" w:eastAsia="仿宋_GB2312"/>
          <w:sz w:val="32"/>
          <w:szCs w:val="32"/>
        </w:rPr>
        <w:t>负责组织指导编制河道采砂规划，指导做好铁路沿线河道非法采砂、违法抽取地下水等隐患问题的综合治理。</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黑体" w:eastAsia="仿宋_GB2312"/>
          <w:sz w:val="32"/>
          <w:szCs w:val="32"/>
        </w:rPr>
      </w:pPr>
      <w:r>
        <w:rPr>
          <w:rFonts w:hint="eastAsia" w:ascii="楷体_GB2312" w:hAnsi="黑体" w:eastAsia="楷体_GB2312"/>
          <w:b/>
          <w:sz w:val="32"/>
          <w:szCs w:val="32"/>
        </w:rPr>
        <w:t>农业农村</w:t>
      </w:r>
      <w:r>
        <w:rPr>
          <w:rFonts w:hint="eastAsia" w:ascii="楷体_GB2312" w:hAnsi="黑体" w:eastAsia="楷体_GB2312"/>
          <w:b/>
          <w:sz w:val="32"/>
          <w:szCs w:val="32"/>
          <w:lang w:eastAsia="zh-CN"/>
        </w:rPr>
        <w:t>办公室</w:t>
      </w:r>
      <w:r>
        <w:rPr>
          <w:rFonts w:hint="eastAsia" w:ascii="楷体_GB2312" w:hAnsi="黑体" w:eastAsia="楷体_GB2312"/>
          <w:b/>
          <w:sz w:val="32"/>
          <w:szCs w:val="32"/>
        </w:rPr>
        <w:t>：</w:t>
      </w:r>
      <w:r>
        <w:rPr>
          <w:rFonts w:hint="eastAsia" w:ascii="仿宋_GB2312" w:hAnsi="黑体" w:eastAsia="仿宋_GB2312"/>
          <w:sz w:val="32"/>
          <w:szCs w:val="32"/>
        </w:rPr>
        <w:t>负责组织开展铁路沿线农业生产、养殖等隐患问题的综合治理，指导开展农用大棚薄膜、反光膜的使用及回收。</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黑体" w:eastAsia="仿宋_GB2312"/>
          <w:sz w:val="32"/>
          <w:szCs w:val="32"/>
        </w:rPr>
      </w:pPr>
      <w:r>
        <w:rPr>
          <w:rFonts w:hint="eastAsia" w:ascii="楷体_GB2312" w:hAnsi="黑体" w:eastAsia="楷体_GB2312"/>
          <w:b/>
          <w:sz w:val="32"/>
          <w:szCs w:val="32"/>
        </w:rPr>
        <w:t>应急管理</w:t>
      </w:r>
      <w:r>
        <w:rPr>
          <w:rFonts w:hint="eastAsia" w:ascii="楷体_GB2312" w:hAnsi="黑体" w:eastAsia="楷体_GB2312"/>
          <w:b/>
          <w:sz w:val="32"/>
          <w:szCs w:val="32"/>
          <w:lang w:eastAsia="zh-CN"/>
        </w:rPr>
        <w:t>办公室</w:t>
      </w:r>
      <w:r>
        <w:rPr>
          <w:rFonts w:hint="eastAsia" w:ascii="楷体_GB2312" w:hAnsi="黑体" w:eastAsia="楷体_GB2312"/>
          <w:sz w:val="32"/>
          <w:szCs w:val="32"/>
        </w:rPr>
        <w:t>：</w:t>
      </w:r>
      <w:r>
        <w:rPr>
          <w:rFonts w:hint="eastAsia" w:ascii="仿宋_GB2312" w:hAnsi="黑体" w:eastAsia="仿宋_GB2312"/>
          <w:sz w:val="32"/>
          <w:szCs w:val="32"/>
        </w:rPr>
        <w:t>负责牵头组织开展铁路沿线危化品企业和危险物品场所、仓库等安全隐患问题的综合治理，参与相关铁路交通安全事故调查。</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黑体" w:eastAsia="仿宋_GB2312"/>
          <w:sz w:val="32"/>
          <w:szCs w:val="32"/>
        </w:rPr>
      </w:pPr>
      <w:r>
        <w:rPr>
          <w:rFonts w:hint="eastAsia" w:ascii="楷体_GB2312" w:hAnsi="楷体_GB2312" w:eastAsia="楷体_GB2312" w:cs="楷体_GB2312"/>
          <w:b/>
          <w:bCs/>
          <w:sz w:val="32"/>
          <w:szCs w:val="32"/>
        </w:rPr>
        <w:t>铁路沿线</w:t>
      </w:r>
      <w:r>
        <w:rPr>
          <w:rFonts w:hint="eastAsia" w:ascii="楷体_GB2312" w:hAnsi="楷体_GB2312" w:eastAsia="楷体_GB2312" w:cs="楷体_GB2312"/>
          <w:b/>
          <w:bCs/>
          <w:sz w:val="32"/>
          <w:szCs w:val="32"/>
          <w:lang w:eastAsia="zh-CN"/>
        </w:rPr>
        <w:t>总支、村居</w:t>
      </w:r>
      <w:r>
        <w:rPr>
          <w:rFonts w:hint="eastAsia" w:ascii="楷体_GB2312" w:hAnsi="楷体_GB2312" w:eastAsia="楷体_GB2312" w:cs="楷体_GB2312"/>
          <w:b/>
          <w:bCs/>
          <w:sz w:val="32"/>
          <w:szCs w:val="32"/>
        </w:rPr>
        <w:t>：</w:t>
      </w:r>
      <w:r>
        <w:rPr>
          <w:rFonts w:hint="eastAsia" w:ascii="仿宋_GB2312" w:hAnsi="黑体" w:eastAsia="仿宋_GB2312"/>
          <w:sz w:val="32"/>
          <w:szCs w:val="32"/>
        </w:rPr>
        <w:t>负责将铁路沿线环境综合治理工作纳入本辖区内网格化服务管理体系，按照路地协同、属地负责原则落实好铁路沿线环境综合治理具体整治任务，协助做好保障铁路安全的相关工作。</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黑体" w:eastAsia="黑体"/>
          <w:sz w:val="32"/>
          <w:szCs w:val="32"/>
        </w:rPr>
      </w:pPr>
      <w:r>
        <w:rPr>
          <w:rFonts w:hint="eastAsia" w:ascii="黑体" w:hAnsi="黑体" w:eastAsia="黑体" w:cs="宋体"/>
          <w:kern w:val="0"/>
          <w:sz w:val="32"/>
          <w:szCs w:val="32"/>
        </w:rPr>
        <w:t>四、议事规则</w:t>
      </w:r>
    </w:p>
    <w:p>
      <w:pPr>
        <w:keepNext w:val="0"/>
        <w:keepLines w:val="0"/>
        <w:pageBreakBefore w:val="0"/>
        <w:kinsoku/>
        <w:wordWrap/>
        <w:overflowPunct/>
        <w:topLinePunct w:val="0"/>
        <w:autoSpaceDE/>
        <w:autoSpaceDN/>
        <w:bidi w:val="0"/>
        <w:snapToGrid w:val="0"/>
        <w:spacing w:line="520" w:lineRule="exact"/>
        <w:ind w:firstLine="640" w:firstLineChars="200"/>
        <w:textAlignment w:val="auto"/>
        <w:rPr>
          <w:rFonts w:ascii="楷体_GB2312" w:hAnsi="黑体" w:eastAsia="仿宋_GB2312" w:cs="宋体"/>
          <w:b/>
          <w:kern w:val="0"/>
          <w:sz w:val="32"/>
          <w:szCs w:val="32"/>
        </w:rPr>
      </w:pPr>
      <w:r>
        <w:rPr>
          <w:rFonts w:hint="eastAsia" w:ascii="仿宋_GB2312" w:eastAsia="仿宋_GB2312"/>
          <w:sz w:val="32"/>
          <w:szCs w:val="32"/>
        </w:rPr>
        <w:t>工作机制实行全体会议和专题会议制度</w:t>
      </w:r>
      <w:r>
        <w:rPr>
          <w:rFonts w:hint="eastAsia" w:ascii="仿宋_GB2312" w:hAnsi="宋体" w:eastAsia="仿宋_GB2312"/>
          <w:sz w:val="32"/>
          <w:szCs w:val="32"/>
        </w:rPr>
        <w:t>。全体会议由召集人召集，全体成员参加，必要时可邀请其他部门或单位有关负责同志参加，原则上每年召开一次。专题会议由召集人或委托副召集人召集，全体成员或部分成员参加，必要时可邀请其他部门或单位有关负责同志参加，根据工作需要适时召开。全体会议和专题会议以纪要形式明确议定事项，由召集人签发后印发有关方面。全体会议和专题会议议定事项落实及日常工作由市环治办具体负责。</w:t>
      </w:r>
    </w:p>
    <w:p>
      <w:pPr>
        <w:keepNext w:val="0"/>
        <w:keepLines w:val="0"/>
        <w:pageBreakBefore w:val="0"/>
        <w:kinsoku/>
        <w:wordWrap/>
        <w:overflowPunct/>
        <w:topLinePunct w:val="0"/>
        <w:autoSpaceDE/>
        <w:autoSpaceDN/>
        <w:bidi w:val="0"/>
        <w:snapToGrid w:val="0"/>
        <w:spacing w:line="520" w:lineRule="exact"/>
        <w:ind w:firstLine="640" w:firstLineChars="200"/>
        <w:textAlignment w:val="auto"/>
        <w:rPr>
          <w:rFonts w:ascii="仿宋_GB2312" w:hAnsi="黑体" w:eastAsia="黑体" w:cs="宋体"/>
          <w:b/>
          <w:kern w:val="0"/>
          <w:sz w:val="32"/>
          <w:szCs w:val="32"/>
        </w:rPr>
      </w:pPr>
      <w:r>
        <w:rPr>
          <w:rFonts w:hint="eastAsia" w:ascii="黑体" w:hAnsi="黑体" w:eastAsia="黑体" w:cs="宋体"/>
          <w:kern w:val="0"/>
          <w:sz w:val="32"/>
          <w:szCs w:val="32"/>
        </w:rPr>
        <w:t>五、工作要求</w:t>
      </w:r>
    </w:p>
    <w:p>
      <w:pPr>
        <w:keepNext w:val="0"/>
        <w:keepLines w:val="0"/>
        <w:pageBreakBefore w:val="0"/>
        <w:widowControl/>
        <w:kinsoku/>
        <w:wordWrap/>
        <w:overflowPunct/>
        <w:topLinePunct w:val="0"/>
        <w:autoSpaceDE/>
        <w:autoSpaceDN/>
        <w:bidi w:val="0"/>
        <w:spacing w:line="520" w:lineRule="exact"/>
        <w:ind w:firstLine="643" w:firstLineChars="200"/>
        <w:jc w:val="left"/>
        <w:textAlignment w:val="auto"/>
        <w:rPr>
          <w:rFonts w:ascii="楷体_GB2312" w:hAnsi="黑体" w:eastAsia="楷体_GB2312" w:cs="宋体"/>
          <w:b/>
          <w:kern w:val="0"/>
          <w:sz w:val="32"/>
          <w:szCs w:val="32"/>
        </w:rPr>
      </w:pPr>
      <w:r>
        <w:rPr>
          <w:rFonts w:hint="eastAsia" w:ascii="楷体_GB2312" w:hAnsi="微软雅黑" w:eastAsia="楷体_GB2312" w:cs="宋体"/>
          <w:b/>
          <w:kern w:val="0"/>
          <w:sz w:val="32"/>
          <w:szCs w:val="32"/>
        </w:rPr>
        <w:t>（一）全面落实责任</w:t>
      </w:r>
      <w:r>
        <w:rPr>
          <w:rFonts w:hint="eastAsia" w:ascii="楷体_GB2312" w:hAnsi="黑体" w:eastAsia="楷体_GB2312" w:cs="宋体"/>
          <w:b/>
          <w:kern w:val="0"/>
          <w:sz w:val="32"/>
          <w:szCs w:val="32"/>
        </w:rPr>
        <w:t>。</w:t>
      </w:r>
      <w:r>
        <w:rPr>
          <w:rFonts w:hint="eastAsia" w:ascii="仿宋_GB2312" w:hAnsi="黑体" w:eastAsia="仿宋_GB2312" w:cs="宋体"/>
          <w:kern w:val="0"/>
          <w:sz w:val="32"/>
          <w:szCs w:val="32"/>
        </w:rPr>
        <w:t>铁路沿线</w:t>
      </w:r>
      <w:r>
        <w:rPr>
          <w:rFonts w:hint="eastAsia" w:ascii="仿宋_GB2312" w:hAnsi="黑体" w:eastAsia="仿宋_GB2312"/>
          <w:sz w:val="32"/>
          <w:szCs w:val="32"/>
        </w:rPr>
        <w:t>有关</w:t>
      </w:r>
      <w:r>
        <w:rPr>
          <w:rFonts w:hint="eastAsia" w:ascii="仿宋_GB2312" w:hAnsi="黑体" w:eastAsia="仿宋_GB2312"/>
          <w:sz w:val="32"/>
          <w:szCs w:val="32"/>
          <w:lang w:eastAsia="zh-CN"/>
        </w:rPr>
        <w:t>总支、村居</w:t>
      </w:r>
      <w:r>
        <w:rPr>
          <w:rFonts w:hint="eastAsia" w:ascii="仿宋_GB2312" w:hAnsi="黑体" w:eastAsia="仿宋_GB2312"/>
          <w:sz w:val="32"/>
          <w:szCs w:val="32"/>
        </w:rPr>
        <w:t>要参照市</w:t>
      </w:r>
      <w:r>
        <w:rPr>
          <w:rFonts w:hint="eastAsia" w:ascii="仿宋_GB2312" w:hAnsi="黑体" w:eastAsia="仿宋_GB2312" w:cs="宋体"/>
          <w:kern w:val="0"/>
          <w:sz w:val="32"/>
          <w:szCs w:val="32"/>
        </w:rPr>
        <w:t>铁路沿线环境综合治理工作机制，规范设置铁路沿线环境综合治理工作机制和办公室，</w:t>
      </w:r>
      <w:r>
        <w:rPr>
          <w:rFonts w:hint="eastAsia" w:ascii="仿宋_GB2312" w:hAnsi="黑体" w:eastAsia="仿宋_GB2312"/>
          <w:sz w:val="32"/>
          <w:szCs w:val="32"/>
        </w:rPr>
        <w:t>及时调整成员，明确层级责任，保障经费投入，统一协调做好本辖区铁路沿线环境综合治理工作。</w:t>
      </w:r>
    </w:p>
    <w:p>
      <w:pPr>
        <w:keepNext w:val="0"/>
        <w:keepLines w:val="0"/>
        <w:pageBreakBefore w:val="0"/>
        <w:kinsoku/>
        <w:wordWrap/>
        <w:overflowPunct/>
        <w:topLinePunct w:val="0"/>
        <w:autoSpaceDE/>
        <w:autoSpaceDN/>
        <w:bidi w:val="0"/>
        <w:snapToGrid w:val="0"/>
        <w:spacing w:line="520" w:lineRule="exact"/>
        <w:ind w:firstLine="643" w:firstLineChars="200"/>
        <w:textAlignment w:val="auto"/>
        <w:rPr>
          <w:rFonts w:ascii="仿宋_GB2312" w:hAnsi="黑体" w:eastAsia="仿宋_GB2312"/>
          <w:sz w:val="32"/>
          <w:szCs w:val="32"/>
        </w:rPr>
      </w:pPr>
      <w:r>
        <w:rPr>
          <w:rFonts w:hint="eastAsia" w:ascii="楷体_GB2312" w:hAnsi="黑体" w:eastAsia="楷体_GB2312" w:cs="宋体"/>
          <w:b/>
          <w:kern w:val="0"/>
          <w:sz w:val="32"/>
          <w:szCs w:val="32"/>
        </w:rPr>
        <w:t>（二）强化协调配合。</w:t>
      </w:r>
      <w:r>
        <w:rPr>
          <w:rFonts w:hint="eastAsia" w:ascii="仿宋_GB2312" w:hAnsi="黑体" w:eastAsia="仿宋_GB2312"/>
          <w:sz w:val="32"/>
          <w:szCs w:val="32"/>
        </w:rPr>
        <w:t>工作机制各成员单位要分工负责、密切配合、相互支持、形成合力，联合检查重点问题隐患，主动整改职责内有关问题，积极配合其他部门、单位消除隐患，确保将</w:t>
      </w:r>
      <w:r>
        <w:rPr>
          <w:rFonts w:hint="eastAsia" w:ascii="仿宋_GB2312" w:hAnsi="黑体" w:eastAsia="仿宋_GB2312"/>
          <w:sz w:val="32"/>
          <w:szCs w:val="32"/>
          <w:lang w:eastAsia="zh-CN"/>
        </w:rPr>
        <w:t>镇党</w:t>
      </w:r>
      <w:r>
        <w:rPr>
          <w:rFonts w:hint="eastAsia" w:ascii="仿宋_GB2312" w:hAnsi="黑体" w:eastAsia="仿宋_GB2312"/>
          <w:sz w:val="32"/>
          <w:szCs w:val="32"/>
        </w:rPr>
        <w:t>委、政府决策部署落实到位。</w:t>
      </w:r>
      <w:r>
        <w:rPr>
          <w:rFonts w:hint="eastAsia" w:ascii="仿宋_GB2312" w:hAnsi="黑体" w:eastAsia="仿宋_GB2312"/>
          <w:sz w:val="32"/>
          <w:szCs w:val="32"/>
          <w:lang w:eastAsia="zh-CN"/>
        </w:rPr>
        <w:t>镇</w:t>
      </w:r>
      <w:r>
        <w:rPr>
          <w:rFonts w:hint="eastAsia" w:ascii="仿宋_GB2312" w:hAnsi="黑体" w:eastAsia="仿宋_GB2312"/>
          <w:sz w:val="32"/>
          <w:szCs w:val="32"/>
        </w:rPr>
        <w:t>环治办将建立问题隐患排查清单和工作进展通报制度，及时跟踪了解情况，积极协调解决问题，并适时组织开展督导检查，确保工作机制议定事项落实到位。</w:t>
      </w:r>
    </w:p>
    <w:p>
      <w:pPr>
        <w:keepNext w:val="0"/>
        <w:keepLines w:val="0"/>
        <w:pageBreakBefore w:val="0"/>
        <w:kinsoku/>
        <w:wordWrap/>
        <w:overflowPunct/>
        <w:topLinePunct w:val="0"/>
        <w:autoSpaceDE/>
        <w:autoSpaceDN/>
        <w:bidi w:val="0"/>
        <w:snapToGrid w:val="0"/>
        <w:spacing w:line="520" w:lineRule="exact"/>
        <w:ind w:firstLine="643" w:firstLineChars="200"/>
        <w:textAlignment w:val="auto"/>
        <w:rPr>
          <w:rFonts w:hint="eastAsia" w:ascii="仿宋_GB2312" w:hAnsi="黑体" w:eastAsia="仿宋_GB2312"/>
          <w:sz w:val="32"/>
          <w:szCs w:val="32"/>
        </w:rPr>
      </w:pPr>
      <w:r>
        <w:rPr>
          <w:rFonts w:hint="eastAsia" w:ascii="楷体_GB2312" w:hAnsi="黑体" w:eastAsia="楷体_GB2312" w:cs="宋体"/>
          <w:b/>
          <w:kern w:val="0"/>
          <w:sz w:val="32"/>
          <w:szCs w:val="32"/>
        </w:rPr>
        <w:t>（三）严格考核问责</w:t>
      </w:r>
      <w:r>
        <w:rPr>
          <w:rFonts w:hint="eastAsia" w:ascii="楷体_GB2312" w:hAnsi="黑体" w:eastAsia="楷体_GB2312"/>
          <w:b/>
          <w:sz w:val="32"/>
          <w:szCs w:val="32"/>
        </w:rPr>
        <w:t>。</w:t>
      </w:r>
      <w:r>
        <w:rPr>
          <w:rFonts w:hint="eastAsia" w:ascii="仿宋_GB2312" w:hAnsi="黑体" w:eastAsia="仿宋_GB2312"/>
          <w:sz w:val="32"/>
          <w:szCs w:val="32"/>
        </w:rPr>
        <w:t>铁路沿线环境综合治理工作已纳入对</w:t>
      </w:r>
      <w:r>
        <w:rPr>
          <w:rFonts w:hint="eastAsia" w:ascii="仿宋_GB2312" w:hAnsi="黑体" w:eastAsia="仿宋_GB2312" w:cs="宋体"/>
          <w:kern w:val="0"/>
          <w:sz w:val="32"/>
          <w:szCs w:val="32"/>
        </w:rPr>
        <w:t>铁路沿线有关</w:t>
      </w:r>
      <w:r>
        <w:rPr>
          <w:rFonts w:hint="eastAsia" w:ascii="仿宋_GB2312" w:hAnsi="黑体" w:eastAsia="仿宋_GB2312"/>
          <w:sz w:val="32"/>
          <w:szCs w:val="32"/>
          <w:lang w:eastAsia="zh-CN"/>
        </w:rPr>
        <w:t>总支、村居</w:t>
      </w:r>
      <w:r>
        <w:rPr>
          <w:rFonts w:hint="eastAsia" w:ascii="仿宋_GB2312" w:hAnsi="黑体" w:eastAsia="仿宋_GB2312"/>
          <w:sz w:val="32"/>
          <w:szCs w:val="32"/>
        </w:rPr>
        <w:t>高质量发展综合绩效考核。</w:t>
      </w:r>
      <w:r>
        <w:rPr>
          <w:rFonts w:hint="eastAsia" w:ascii="仿宋_GB2312" w:hAnsi="黑体" w:eastAsia="仿宋_GB2312"/>
          <w:sz w:val="32"/>
          <w:szCs w:val="32"/>
          <w:lang w:eastAsia="zh-CN"/>
        </w:rPr>
        <w:t>镇</w:t>
      </w:r>
      <w:r>
        <w:rPr>
          <w:rFonts w:hint="eastAsia" w:ascii="仿宋_GB2312" w:hAnsi="黑体" w:eastAsia="仿宋_GB2312"/>
          <w:sz w:val="32"/>
          <w:szCs w:val="32"/>
        </w:rPr>
        <w:t>环治办</w:t>
      </w:r>
      <w:r>
        <w:rPr>
          <w:rFonts w:hint="eastAsia" w:ascii="仿宋_GB2312" w:hAnsi="黑体" w:eastAsia="仿宋_GB2312" w:cs="宋体"/>
          <w:kern w:val="0"/>
          <w:sz w:val="32"/>
          <w:szCs w:val="32"/>
        </w:rPr>
        <w:t>实行</w:t>
      </w:r>
      <w:r>
        <w:rPr>
          <w:rFonts w:hint="eastAsia" w:ascii="仿宋_GB2312" w:eastAsia="仿宋_GB2312"/>
          <w:sz w:val="32"/>
          <w:szCs w:val="32"/>
        </w:rPr>
        <w:t>月度督导督查、季度汇总通报、年度累计扣分考核等制度</w:t>
      </w:r>
      <w:r>
        <w:rPr>
          <w:rFonts w:hint="eastAsia" w:ascii="仿宋_GB2312" w:hAnsi="黑体" w:eastAsia="仿宋_GB2312" w:cs="宋体"/>
          <w:kern w:val="0"/>
          <w:sz w:val="32"/>
          <w:szCs w:val="32"/>
        </w:rPr>
        <w:t>。</w:t>
      </w:r>
      <w:r>
        <w:rPr>
          <w:rFonts w:hint="eastAsia" w:ascii="仿宋_GB2312" w:hAnsi="黑体" w:eastAsia="仿宋_GB2312"/>
          <w:sz w:val="32"/>
          <w:szCs w:val="32"/>
        </w:rPr>
        <w:t>对重视不够、措施不落实、主体责任“缺位”的，运用舆论监督、通报批评、约谈函询等形式督促整改；对因环境问题导致省、市环治办对我</w:t>
      </w:r>
      <w:r>
        <w:rPr>
          <w:rFonts w:hint="eastAsia" w:ascii="仿宋_GB2312" w:hAnsi="黑体" w:eastAsia="仿宋_GB2312"/>
          <w:sz w:val="32"/>
          <w:szCs w:val="32"/>
          <w:lang w:eastAsia="zh-CN"/>
        </w:rPr>
        <w:t>镇</w:t>
      </w:r>
      <w:r>
        <w:rPr>
          <w:rFonts w:hint="eastAsia" w:ascii="仿宋_GB2312" w:hAnsi="黑体" w:eastAsia="仿宋_GB2312"/>
          <w:sz w:val="32"/>
          <w:szCs w:val="32"/>
        </w:rPr>
        <w:t>扣分的，发生铁路交通安全事故或影响</w:t>
      </w:r>
      <w:r>
        <w:rPr>
          <w:rFonts w:hint="eastAsia" w:ascii="仿宋_GB2312" w:hAnsi="黑体" w:eastAsia="仿宋_GB2312"/>
          <w:sz w:val="32"/>
          <w:szCs w:val="32"/>
          <w:lang w:eastAsia="zh-CN"/>
        </w:rPr>
        <w:t>木石</w:t>
      </w:r>
      <w:r>
        <w:rPr>
          <w:rFonts w:hint="eastAsia" w:ascii="仿宋_GB2312" w:hAnsi="黑体" w:eastAsia="仿宋_GB2312"/>
          <w:sz w:val="32"/>
          <w:szCs w:val="32"/>
        </w:rPr>
        <w:t>形象等案（事）件的，倒查责任，从严考核问责。</w:t>
      </w:r>
    </w:p>
    <w:p>
      <w:pPr>
        <w:keepNext w:val="0"/>
        <w:keepLines w:val="0"/>
        <w:pageBreakBefore w:val="0"/>
        <w:kinsoku/>
        <w:wordWrap/>
        <w:overflowPunct/>
        <w:topLinePunct w:val="0"/>
        <w:autoSpaceDE/>
        <w:autoSpaceDN/>
        <w:bidi w:val="0"/>
        <w:spacing w:line="520" w:lineRule="exact"/>
        <w:textAlignment w:val="auto"/>
        <w:rPr>
          <w:rFonts w:hint="eastAsia" w:ascii="黑体" w:hAnsi="黑体" w:eastAsia="黑体" w:cs="黑体"/>
          <w:bCs/>
          <w:sz w:val="32"/>
          <w:szCs w:val="32"/>
        </w:rPr>
      </w:pP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附件：1.</w:t>
      </w:r>
      <w:r>
        <w:rPr>
          <w:rFonts w:hint="eastAsia" w:ascii="仿宋_GB2312" w:hAnsi="黑体" w:eastAsia="仿宋_GB2312"/>
          <w:sz w:val="32"/>
          <w:szCs w:val="32"/>
          <w:lang w:eastAsia="zh-CN"/>
        </w:rPr>
        <w:t>木石镇</w:t>
      </w:r>
      <w:r>
        <w:rPr>
          <w:rFonts w:hint="eastAsia" w:ascii="仿宋_GB2312" w:hAnsi="黑体" w:eastAsia="仿宋_GB2312"/>
          <w:sz w:val="32"/>
          <w:szCs w:val="32"/>
        </w:rPr>
        <w:t>铁路沿线环境综合治理工作机制成员名单</w:t>
      </w:r>
    </w:p>
    <w:p>
      <w:pPr>
        <w:keepNext w:val="0"/>
        <w:keepLines w:val="0"/>
        <w:pageBreakBefore w:val="0"/>
        <w:kinsoku/>
        <w:wordWrap/>
        <w:overflowPunct/>
        <w:topLinePunct w:val="0"/>
        <w:autoSpaceDE/>
        <w:autoSpaceDN/>
        <w:bidi w:val="0"/>
        <w:spacing w:line="520" w:lineRule="exact"/>
        <w:ind w:left="1672" w:leftChars="796"/>
        <w:textAlignment w:val="auto"/>
        <w:rPr>
          <w:rFonts w:hint="eastAsia" w:ascii="黑体" w:hAnsi="黑体" w:eastAsia="黑体" w:cs="黑体"/>
          <w:bCs/>
          <w:spacing w:val="-34"/>
          <w:kern w:val="0"/>
          <w:sz w:val="32"/>
          <w:szCs w:val="32"/>
        </w:rPr>
      </w:pPr>
      <w:r>
        <w:rPr>
          <w:rFonts w:hint="eastAsia" w:ascii="仿宋_GB2312" w:hAnsi="黑体" w:eastAsia="仿宋_GB2312"/>
          <w:spacing w:val="-34"/>
          <w:kern w:val="0"/>
          <w:sz w:val="32"/>
          <w:szCs w:val="32"/>
        </w:rPr>
        <w:t>2.</w:t>
      </w:r>
      <w:r>
        <w:rPr>
          <w:rFonts w:hint="eastAsia" w:ascii="仿宋_GB2312" w:hAnsi="黑体" w:eastAsia="仿宋_GB2312"/>
          <w:spacing w:val="-34"/>
          <w:kern w:val="0"/>
          <w:sz w:val="32"/>
          <w:szCs w:val="32"/>
          <w:lang w:eastAsia="zh-CN"/>
        </w:rPr>
        <w:t>木石</w:t>
      </w:r>
      <w:r>
        <w:rPr>
          <w:rFonts w:hint="eastAsia" w:ascii="仿宋_GB2312" w:hAnsi="黑体" w:eastAsia="仿宋_GB2312"/>
          <w:spacing w:val="-34"/>
          <w:kern w:val="0"/>
          <w:sz w:val="32"/>
          <w:szCs w:val="32"/>
        </w:rPr>
        <w:t>铁路沿线环境综合治理工作机制办公室工作组成员名单</w:t>
      </w:r>
    </w:p>
    <w:p>
      <w:pPr>
        <w:pStyle w:val="2"/>
        <w:keepNext w:val="0"/>
        <w:keepLines w:val="0"/>
        <w:pageBreakBefore w:val="0"/>
        <w:kinsoku/>
        <w:wordWrap/>
        <w:overflowPunct/>
        <w:topLinePunct w:val="0"/>
        <w:autoSpaceDE/>
        <w:autoSpaceDN/>
        <w:bidi w:val="0"/>
        <w:spacing w:line="520" w:lineRule="exact"/>
        <w:ind w:firstLine="308"/>
        <w:textAlignment w:val="auto"/>
        <w:rPr>
          <w:rFonts w:hint="eastAsia"/>
        </w:rPr>
      </w:pPr>
    </w:p>
    <w:p>
      <w:pPr>
        <w:pStyle w:val="2"/>
        <w:keepNext w:val="0"/>
        <w:keepLines w:val="0"/>
        <w:pageBreakBefore w:val="0"/>
        <w:kinsoku/>
        <w:wordWrap/>
        <w:overflowPunct/>
        <w:topLinePunct w:val="0"/>
        <w:autoSpaceDE/>
        <w:autoSpaceDN/>
        <w:bidi w:val="0"/>
        <w:spacing w:line="520" w:lineRule="exact"/>
        <w:ind w:firstLine="308"/>
        <w:textAlignment w:val="auto"/>
        <w:rPr>
          <w:rFonts w:hint="eastAsia"/>
        </w:rPr>
      </w:pPr>
    </w:p>
    <w:p>
      <w:pPr>
        <w:keepNext w:val="0"/>
        <w:keepLines w:val="0"/>
        <w:pageBreakBefore w:val="0"/>
        <w:tabs>
          <w:tab w:val="center" w:pos="4606"/>
          <w:tab w:val="right" w:pos="8730"/>
        </w:tabs>
        <w:kinsoku/>
        <w:wordWrap/>
        <w:overflowPunct/>
        <w:topLinePunct w:val="0"/>
        <w:autoSpaceDE/>
        <w:autoSpaceDN/>
        <w:bidi w:val="0"/>
        <w:spacing w:line="520" w:lineRule="exact"/>
        <w:jc w:val="right"/>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木石镇人民政府</w:t>
      </w:r>
    </w:p>
    <w:p>
      <w:pPr>
        <w:keepNext w:val="0"/>
        <w:keepLines w:val="0"/>
        <w:pageBreakBefore w:val="0"/>
        <w:kinsoku/>
        <w:wordWrap/>
        <w:overflowPunct/>
        <w:topLinePunct w:val="0"/>
        <w:autoSpaceDE/>
        <w:autoSpaceDN/>
        <w:bidi w:val="0"/>
        <w:spacing w:line="520" w:lineRule="exact"/>
        <w:ind w:firstLine="482"/>
        <w:textAlignment w:val="auto"/>
        <w:rPr>
          <w:rFonts w:hint="eastAsia" w:ascii="仿宋_GB2312" w:hAnsi="黑体" w:eastAsia="仿宋_GB2312"/>
          <w:sz w:val="32"/>
          <w:szCs w:val="32"/>
        </w:rPr>
      </w:pPr>
      <w:r>
        <w:rPr>
          <w:rFonts w:hint="eastAsia" w:ascii="仿宋_GB2312" w:hAnsi="黑体" w:eastAsia="仿宋_GB2312"/>
          <w:sz w:val="32"/>
          <w:szCs w:val="32"/>
        </w:rPr>
        <w:t xml:space="preserve">                                   2021年</w:t>
      </w:r>
      <w:r>
        <w:rPr>
          <w:rFonts w:hint="eastAsia" w:ascii="仿宋_GB2312" w:hAnsi="黑体" w:eastAsia="仿宋_GB2312"/>
          <w:sz w:val="32"/>
          <w:szCs w:val="32"/>
          <w:lang w:val="en-US" w:eastAsia="zh-CN"/>
        </w:rPr>
        <w:t>10</w:t>
      </w:r>
      <w:r>
        <w:rPr>
          <w:rFonts w:hint="eastAsia" w:ascii="仿宋_GB2312" w:hAnsi="黑体" w:eastAsia="仿宋_GB2312"/>
          <w:sz w:val="32"/>
          <w:szCs w:val="32"/>
        </w:rPr>
        <w:t>月</w:t>
      </w:r>
      <w:r>
        <w:rPr>
          <w:rFonts w:hint="eastAsia" w:ascii="仿宋_GB2312" w:hAnsi="黑体" w:eastAsia="仿宋_GB2312"/>
          <w:sz w:val="32"/>
          <w:szCs w:val="32"/>
          <w:lang w:val="en-US" w:eastAsia="zh-CN"/>
        </w:rPr>
        <w:t>18</w:t>
      </w:r>
      <w:r>
        <w:rPr>
          <w:rFonts w:hint="eastAsia" w:ascii="仿宋_GB2312" w:hAnsi="黑体" w:eastAsia="仿宋_GB2312"/>
          <w:sz w:val="32"/>
          <w:szCs w:val="32"/>
        </w:rPr>
        <w:t>日</w:t>
      </w:r>
    </w:p>
    <w:p>
      <w:pPr>
        <w:keepNext w:val="0"/>
        <w:keepLines w:val="0"/>
        <w:pageBreakBefore w:val="0"/>
        <w:kinsoku/>
        <w:wordWrap/>
        <w:overflowPunct/>
        <w:topLinePunct w:val="0"/>
        <w:autoSpaceDE/>
        <w:autoSpaceDN/>
        <w:bidi w:val="0"/>
        <w:spacing w:line="580" w:lineRule="exact"/>
        <w:textAlignment w:val="auto"/>
        <w:rPr>
          <w:rFonts w:hint="eastAsia" w:ascii="黑体" w:hAnsi="黑体" w:eastAsia="黑体" w:cs="黑体"/>
          <w:bCs/>
          <w:sz w:val="32"/>
          <w:szCs w:val="32"/>
        </w:rPr>
      </w:pPr>
      <w:r>
        <w:rPr>
          <w:rFonts w:ascii="黑体" w:hAnsi="黑体" w:eastAsia="黑体" w:cs="黑体"/>
          <w:bCs/>
          <w:sz w:val="32"/>
          <w:szCs w:val="32"/>
        </w:rPr>
        <w:br w:type="page"/>
      </w:r>
      <w:r>
        <w:rPr>
          <w:rFonts w:hint="eastAsia" w:ascii="黑体" w:hAnsi="黑体" w:eastAsia="黑体" w:cs="黑体"/>
          <w:bCs/>
          <w:sz w:val="32"/>
          <w:szCs w:val="32"/>
        </w:rPr>
        <w:t>附件1：</w:t>
      </w:r>
    </w:p>
    <w:p>
      <w:pPr>
        <w:keepNext w:val="0"/>
        <w:keepLines w:val="0"/>
        <w:pageBreakBefore w:val="0"/>
        <w:kinsoku/>
        <w:wordWrap/>
        <w:overflowPunct/>
        <w:topLinePunct w:val="0"/>
        <w:autoSpaceDE/>
        <w:autoSpaceDN/>
        <w:bidi w:val="0"/>
        <w:spacing w:line="580" w:lineRule="exac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木石镇</w:t>
      </w:r>
      <w:r>
        <w:rPr>
          <w:rFonts w:hint="eastAsia" w:ascii="方正小标宋简体" w:hAnsi="方正小标宋简体" w:eastAsia="方正小标宋简体" w:cs="方正小标宋简体"/>
          <w:sz w:val="44"/>
          <w:szCs w:val="44"/>
        </w:rPr>
        <w:t>铁路沿线环境综合治理</w:t>
      </w:r>
    </w:p>
    <w:p>
      <w:pPr>
        <w:keepNext w:val="0"/>
        <w:keepLines w:val="0"/>
        <w:pageBreakBefore w:val="0"/>
        <w:kinsoku/>
        <w:wordWrap/>
        <w:overflowPunct/>
        <w:topLinePunct w:val="0"/>
        <w:autoSpaceDE/>
        <w:autoSpaceDN/>
        <w:bidi w:val="0"/>
        <w:spacing w:line="580" w:lineRule="exact"/>
        <w:jc w:val="center"/>
        <w:textAlignment w:val="auto"/>
        <w:rPr>
          <w:rFonts w:ascii="仿宋_GB2312" w:hAnsi="黑体" w:eastAsia="仿宋_GB2312"/>
          <w:sz w:val="32"/>
          <w:szCs w:val="32"/>
        </w:rPr>
      </w:pPr>
      <w:r>
        <w:rPr>
          <w:rFonts w:hint="eastAsia" w:ascii="方正小标宋简体" w:hAnsi="方正小标宋简体" w:eastAsia="方正小标宋简体" w:cs="方正小标宋简体"/>
          <w:sz w:val="44"/>
          <w:szCs w:val="44"/>
        </w:rPr>
        <w:t>工作机制成员名单</w:t>
      </w:r>
    </w:p>
    <w:p>
      <w:pPr>
        <w:keepNext w:val="0"/>
        <w:keepLines w:val="0"/>
        <w:pageBreakBefore w:val="0"/>
        <w:kinsoku/>
        <w:wordWrap/>
        <w:overflowPunct/>
        <w:topLinePunct w:val="0"/>
        <w:autoSpaceDE/>
        <w:autoSpaceDN/>
        <w:bidi w:val="0"/>
        <w:spacing w:line="580" w:lineRule="exact"/>
        <w:textAlignment w:val="auto"/>
        <w:rPr>
          <w:rFonts w:hint="eastAsia" w:eastAsia="仿宋_GB2312"/>
          <w:sz w:val="32"/>
        </w:rPr>
      </w:pPr>
    </w:p>
    <w:p>
      <w:pPr>
        <w:keepNext w:val="0"/>
        <w:keepLines w:val="0"/>
        <w:pageBreakBefore w:val="0"/>
        <w:tabs>
          <w:tab w:val="left" w:pos="3960"/>
          <w:tab w:val="left" w:pos="4410"/>
        </w:tabs>
        <w:kinsoku/>
        <w:wordWrap/>
        <w:overflowPunct/>
        <w:topLinePunct w:val="0"/>
        <w:autoSpaceDE/>
        <w:autoSpaceDN/>
        <w:bidi w:val="0"/>
        <w:spacing w:line="580" w:lineRule="exact"/>
        <w:ind w:firstLine="614" w:firstLineChars="128"/>
        <w:textAlignment w:val="auto"/>
        <w:rPr>
          <w:rFonts w:hint="eastAsia" w:ascii="仿宋_GB2312" w:hAnsi="仿宋_GB2312" w:eastAsia="仿宋_GB2312" w:cs="仿宋_GB2312"/>
          <w:sz w:val="32"/>
          <w:szCs w:val="32"/>
          <w:lang w:eastAsia="zh-CN"/>
        </w:rPr>
      </w:pPr>
      <w:r>
        <w:rPr>
          <w:rFonts w:hint="eastAsia" w:ascii="黑体" w:hAnsi="黑体" w:eastAsia="黑体" w:cs="黑体"/>
          <w:spacing w:val="80"/>
          <w:kern w:val="0"/>
          <w:sz w:val="32"/>
          <w:szCs w:val="32"/>
          <w:fitText w:val="1280" w:id="1988052779"/>
        </w:rPr>
        <w:t>召集</w:t>
      </w:r>
      <w:r>
        <w:rPr>
          <w:rFonts w:hint="eastAsia" w:ascii="黑体" w:hAnsi="黑体" w:eastAsia="黑体" w:cs="黑体"/>
          <w:spacing w:val="0"/>
          <w:kern w:val="0"/>
          <w:sz w:val="32"/>
          <w:szCs w:val="32"/>
          <w:fitText w:val="1280" w:id="1988052779"/>
        </w:rPr>
        <w:t>人</w:t>
      </w:r>
      <w:r>
        <w:rPr>
          <w:rFonts w:hint="eastAsia" w:ascii="黑体" w:hAnsi="黑体" w:eastAsia="黑体" w:cs="黑体"/>
          <w:sz w:val="32"/>
          <w:szCs w:val="32"/>
        </w:rPr>
        <w:t>：</w:t>
      </w:r>
      <w:r>
        <w:rPr>
          <w:rFonts w:hint="eastAsia" w:ascii="仿宋_GB2312" w:hAnsi="仿宋_GB2312" w:eastAsia="仿宋_GB2312" w:cs="仿宋_GB2312"/>
          <w:sz w:val="32"/>
          <w:szCs w:val="32"/>
          <w:lang w:eastAsia="zh-CN"/>
        </w:rPr>
        <w:t>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鑫</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eastAsia="zh-CN"/>
        </w:rPr>
        <w:t>镇党委委员、副镇长</w:t>
      </w:r>
    </w:p>
    <w:p>
      <w:pPr>
        <w:keepNext w:val="0"/>
        <w:keepLines w:val="0"/>
        <w:pageBreakBefore w:val="0"/>
        <w:tabs>
          <w:tab w:val="left" w:pos="3968"/>
        </w:tabs>
        <w:kinsoku/>
        <w:wordWrap/>
        <w:overflowPunct/>
        <w:topLinePunct w:val="0"/>
        <w:autoSpaceDE/>
        <w:autoSpaceDN/>
        <w:bidi w:val="0"/>
        <w:spacing w:line="580" w:lineRule="exact"/>
        <w:ind w:firstLine="620" w:firstLineChars="194"/>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副召集人：</w:t>
      </w:r>
      <w:r>
        <w:rPr>
          <w:rFonts w:hint="eastAsia" w:ascii="仿宋_GB2312" w:hAnsi="仿宋_GB2312" w:eastAsia="仿宋_GB2312" w:cs="仿宋_GB2312"/>
          <w:kern w:val="0"/>
          <w:sz w:val="32"/>
          <w:szCs w:val="32"/>
          <w:lang w:eastAsia="zh-CN"/>
        </w:rPr>
        <w:t>杨顺利</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eastAsia="zh-CN"/>
        </w:rPr>
        <w:t>交管所所长</w:t>
      </w:r>
    </w:p>
    <w:p>
      <w:pPr>
        <w:pStyle w:val="2"/>
        <w:ind w:firstLine="2240" w:firstLineChars="700"/>
        <w:jc w:val="both"/>
        <w:rPr>
          <w:rFonts w:hint="default"/>
          <w:lang w:val="en-US" w:eastAsia="zh-CN"/>
        </w:rPr>
      </w:pPr>
      <w:r>
        <w:rPr>
          <w:rFonts w:hint="eastAsia" w:ascii="仿宋_GB2312" w:hAnsi="仿宋_GB2312" w:eastAsia="仿宋_GB2312" w:cs="仿宋_GB2312"/>
          <w:sz w:val="32"/>
          <w:szCs w:val="32"/>
          <w:lang w:eastAsia="zh-CN"/>
        </w:rPr>
        <w:t>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廷</w:t>
      </w:r>
      <w:r>
        <w:rPr>
          <w:rFonts w:hint="eastAsia" w:ascii="仿宋_GB2312" w:hAnsi="仿宋_GB2312" w:eastAsia="仿宋_GB2312" w:cs="仿宋_GB2312"/>
          <w:sz w:val="32"/>
          <w:szCs w:val="32"/>
          <w:lang w:val="en-US" w:eastAsia="zh-CN"/>
        </w:rPr>
        <w:t xml:space="preserve">     镇农村道路办主任</w:t>
      </w:r>
    </w:p>
    <w:p>
      <w:pPr>
        <w:keepNext w:val="0"/>
        <w:keepLines w:val="0"/>
        <w:pageBreakBefore w:val="0"/>
        <w:tabs>
          <w:tab w:val="left" w:pos="3960"/>
        </w:tabs>
        <w:kinsoku/>
        <w:wordWrap/>
        <w:overflowPunct/>
        <w:topLinePunct w:val="0"/>
        <w:autoSpaceDE/>
        <w:autoSpaceDN/>
        <w:bidi w:val="0"/>
        <w:spacing w:line="580" w:lineRule="exact"/>
        <w:ind w:firstLine="2259" w:firstLineChars="706"/>
        <w:textAlignment w:val="auto"/>
        <w:rPr>
          <w:rFonts w:hint="eastAsia" w:ascii="仿宋_GB2312" w:hAnsi="黑体" w:eastAsia="仿宋_GB2312"/>
          <w:sz w:val="32"/>
          <w:szCs w:val="32"/>
          <w:lang w:eastAsia="zh-CN"/>
        </w:rPr>
      </w:pPr>
      <w:r>
        <w:rPr>
          <w:rFonts w:hint="eastAsia" w:ascii="仿宋_GB2312" w:hAnsi="仿宋_GB2312" w:eastAsia="仿宋_GB2312" w:cs="仿宋_GB2312"/>
          <w:sz w:val="32"/>
          <w:szCs w:val="32"/>
          <w:lang w:eastAsia="zh-CN"/>
        </w:rPr>
        <w:t>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斌</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eastAsia="zh-CN"/>
        </w:rPr>
        <w:t>镇</w:t>
      </w:r>
      <w:r>
        <w:rPr>
          <w:rFonts w:hint="eastAsia" w:ascii="仿宋_GB2312" w:hAnsi="黑体" w:eastAsia="仿宋_GB2312"/>
          <w:sz w:val="32"/>
          <w:szCs w:val="32"/>
        </w:rPr>
        <w:t>综合行政执法</w:t>
      </w:r>
      <w:r>
        <w:rPr>
          <w:rFonts w:hint="eastAsia" w:ascii="仿宋_GB2312" w:hAnsi="黑体" w:eastAsia="仿宋_GB2312"/>
          <w:sz w:val="32"/>
          <w:szCs w:val="32"/>
          <w:lang w:eastAsia="zh-CN"/>
        </w:rPr>
        <w:t>中队长</w:t>
      </w:r>
    </w:p>
    <w:p>
      <w:pPr>
        <w:keepNext w:val="0"/>
        <w:keepLines w:val="0"/>
        <w:pageBreakBefore w:val="0"/>
        <w:tabs>
          <w:tab w:val="left" w:pos="3960"/>
        </w:tabs>
        <w:kinsoku/>
        <w:wordWrap/>
        <w:overflowPunct/>
        <w:topLinePunct w:val="0"/>
        <w:autoSpaceDE/>
        <w:autoSpaceDN/>
        <w:bidi w:val="0"/>
        <w:spacing w:line="580" w:lineRule="exact"/>
        <w:ind w:firstLine="640" w:firstLineChars="200"/>
        <w:textAlignment w:val="auto"/>
        <w:rPr>
          <w:rFonts w:hint="eastAsia" w:ascii="仿宋_GB2312" w:hAnsi="黑体" w:eastAsia="仿宋_GB2312"/>
          <w:sz w:val="32"/>
          <w:szCs w:val="32"/>
          <w:lang w:eastAsia="zh-CN"/>
        </w:rPr>
      </w:pPr>
      <w:r>
        <w:rPr>
          <w:rFonts w:hint="eastAsia" w:ascii="黑体" w:hAnsi="黑体" w:eastAsia="黑体" w:cs="黑体"/>
          <w:kern w:val="0"/>
          <w:sz w:val="32"/>
          <w:szCs w:val="32"/>
          <w:lang w:eastAsia="zh-CN"/>
        </w:rPr>
        <w:t>成</w:t>
      </w:r>
      <w:r>
        <w:rPr>
          <w:rFonts w:hint="eastAsia" w:ascii="黑体" w:hAnsi="黑体" w:eastAsia="黑体" w:cs="黑体"/>
          <w:kern w:val="0"/>
          <w:sz w:val="32"/>
          <w:szCs w:val="32"/>
          <w:lang w:val="en-US" w:eastAsia="zh-CN"/>
        </w:rPr>
        <w:t xml:space="preserve">   员</w:t>
      </w:r>
      <w:r>
        <w:rPr>
          <w:rFonts w:hint="eastAsia" w:ascii="黑体" w:hAnsi="黑体" w:eastAsia="黑体" w:cs="黑体"/>
          <w:sz w:val="32"/>
          <w:szCs w:val="32"/>
        </w:rPr>
        <w:t>：</w:t>
      </w:r>
      <w:r>
        <w:rPr>
          <w:rFonts w:hint="eastAsia" w:ascii="黑体" w:hAnsi="黑体" w:eastAsia="黑体" w:cs="黑体"/>
          <w:sz w:val="32"/>
          <w:szCs w:val="32"/>
          <w:lang w:val="en-US" w:eastAsia="zh-CN"/>
        </w:rPr>
        <w:t xml:space="preserve"> </w:t>
      </w:r>
      <w:r>
        <w:rPr>
          <w:rFonts w:hint="eastAsia" w:ascii="仿宋_GB2312" w:hAnsi="黑体" w:eastAsia="仿宋_GB2312"/>
          <w:sz w:val="32"/>
          <w:szCs w:val="32"/>
          <w:lang w:eastAsia="zh-CN"/>
        </w:rPr>
        <w:t>李继东</w:t>
      </w:r>
      <w:r>
        <w:rPr>
          <w:rFonts w:hint="eastAsia" w:ascii="仿宋_GB2312" w:hAnsi="黑体" w:eastAsia="仿宋_GB2312"/>
          <w:sz w:val="32"/>
          <w:szCs w:val="32"/>
        </w:rPr>
        <w:tab/>
      </w:r>
      <w:r>
        <w:rPr>
          <w:rFonts w:hint="eastAsia" w:ascii="仿宋_GB2312" w:hAnsi="黑体" w:eastAsia="仿宋_GB2312"/>
          <w:sz w:val="32"/>
          <w:szCs w:val="32"/>
          <w:lang w:eastAsia="zh-CN"/>
        </w:rPr>
        <w:t>派出所所长</w:t>
      </w:r>
    </w:p>
    <w:p>
      <w:pPr>
        <w:pStyle w:val="2"/>
        <w:ind w:firstLine="2240" w:firstLineChars="700"/>
        <w:jc w:val="both"/>
        <w:rPr>
          <w:rFonts w:hint="eastAsia" w:ascii="黑体" w:hAnsi="黑体" w:eastAsia="黑体" w:cs="黑体"/>
          <w:sz w:val="32"/>
          <w:szCs w:val="32"/>
        </w:rPr>
      </w:pPr>
      <w:r>
        <w:rPr>
          <w:rFonts w:hint="eastAsia" w:ascii="仿宋_GB2312" w:hAnsi="黑体" w:eastAsia="仿宋_GB2312"/>
          <w:sz w:val="32"/>
          <w:szCs w:val="32"/>
          <w:lang w:eastAsia="zh-CN"/>
        </w:rPr>
        <w:t>黄法国</w:t>
      </w:r>
      <w:r>
        <w:rPr>
          <w:rFonts w:hint="eastAsia" w:ascii="仿宋_GB2312" w:hAnsi="黑体" w:eastAsia="仿宋_GB2312"/>
          <w:sz w:val="32"/>
          <w:szCs w:val="32"/>
          <w:lang w:val="en-US" w:eastAsia="zh-CN"/>
        </w:rPr>
        <w:t xml:space="preserve">     镇应急办副主任</w:t>
      </w:r>
    </w:p>
    <w:p>
      <w:pPr>
        <w:keepNext w:val="0"/>
        <w:keepLines w:val="0"/>
        <w:pageBreakBefore w:val="0"/>
        <w:tabs>
          <w:tab w:val="left" w:pos="3960"/>
          <w:tab w:val="left" w:pos="4160"/>
        </w:tabs>
        <w:kinsoku/>
        <w:wordWrap/>
        <w:overflowPunct/>
        <w:topLinePunct w:val="0"/>
        <w:autoSpaceDE/>
        <w:autoSpaceDN/>
        <w:bidi w:val="0"/>
        <w:spacing w:line="580" w:lineRule="exact"/>
        <w:ind w:left="5738" w:leftChars="1061" w:hanging="3510" w:hangingChars="1097"/>
        <w:textAlignment w:val="auto"/>
        <w:rPr>
          <w:rFonts w:hint="eastAsia" w:ascii="仿宋_GB2312" w:hAnsi="黑体" w:eastAsia="仿宋_GB2312"/>
          <w:sz w:val="32"/>
          <w:szCs w:val="32"/>
          <w:lang w:eastAsia="zh-CN"/>
        </w:rPr>
      </w:pPr>
      <w:r>
        <w:rPr>
          <w:rFonts w:hint="eastAsia" w:ascii="仿宋_GB2312" w:hAnsi="仿宋_GB2312" w:eastAsia="仿宋_GB2312" w:cs="仿宋_GB2312"/>
          <w:sz w:val="32"/>
          <w:szCs w:val="32"/>
          <w:lang w:eastAsia="zh-CN"/>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宁</w:t>
      </w:r>
      <w:r>
        <w:rPr>
          <w:rFonts w:hint="eastAsia" w:ascii="仿宋_GB2312" w:hAnsi="仿宋_GB2312" w:eastAsia="仿宋_GB2312" w:cs="仿宋_GB2312"/>
          <w:sz w:val="32"/>
          <w:szCs w:val="32"/>
          <w:lang w:val="en-US" w:eastAsia="zh-CN"/>
        </w:rPr>
        <w:t xml:space="preserve">     </w:t>
      </w:r>
      <w:r>
        <w:rPr>
          <w:rFonts w:hint="eastAsia" w:ascii="仿宋_GB2312" w:hAnsi="黑体" w:eastAsia="仿宋_GB2312"/>
          <w:sz w:val="32"/>
          <w:szCs w:val="32"/>
          <w:lang w:eastAsia="zh-CN"/>
        </w:rPr>
        <w:t>财政所所长</w:t>
      </w:r>
    </w:p>
    <w:p>
      <w:pPr>
        <w:pStyle w:val="2"/>
        <w:ind w:firstLine="2240" w:firstLineChars="700"/>
        <w:jc w:val="both"/>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刘合锋</w:t>
      </w:r>
      <w:r>
        <w:rPr>
          <w:rFonts w:hint="eastAsia" w:ascii="仿宋_GB2312" w:hAnsi="黑体" w:eastAsia="仿宋_GB2312"/>
          <w:sz w:val="32"/>
          <w:szCs w:val="32"/>
          <w:lang w:val="en-US" w:eastAsia="zh-CN"/>
        </w:rPr>
        <w:t xml:space="preserve">     镇城镇管理办公室主任</w:t>
      </w:r>
    </w:p>
    <w:p>
      <w:pPr>
        <w:pStyle w:val="2"/>
        <w:ind w:firstLine="2240" w:firstLineChars="700"/>
        <w:jc w:val="both"/>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任泽杰     镇环卫所所长</w:t>
      </w:r>
    </w:p>
    <w:p>
      <w:pPr>
        <w:keepNext w:val="0"/>
        <w:keepLines w:val="0"/>
        <w:pageBreakBefore w:val="0"/>
        <w:tabs>
          <w:tab w:val="left" w:pos="3968"/>
        </w:tabs>
        <w:kinsoku/>
        <w:wordWrap/>
        <w:overflowPunct/>
        <w:topLinePunct w:val="0"/>
        <w:autoSpaceDE/>
        <w:autoSpaceDN/>
        <w:bidi w:val="0"/>
        <w:spacing w:line="580" w:lineRule="exact"/>
        <w:ind w:left="3212" w:leftChars="1105" w:hanging="892" w:hangingChars="279"/>
        <w:textAlignment w:val="auto"/>
        <w:rPr>
          <w:rFonts w:hint="eastAsia" w:ascii="仿宋_GB2312" w:hAnsi="黑体" w:eastAsia="仿宋_GB2312"/>
          <w:sz w:val="32"/>
          <w:szCs w:val="32"/>
          <w:lang w:eastAsia="zh-CN"/>
        </w:rPr>
      </w:pPr>
      <w:r>
        <w:rPr>
          <w:rFonts w:hint="eastAsia" w:ascii="仿宋_GB2312" w:hAnsi="仿宋_GB2312" w:eastAsia="仿宋_GB2312" w:cs="仿宋_GB2312"/>
          <w:kern w:val="0"/>
          <w:sz w:val="32"/>
          <w:szCs w:val="32"/>
          <w:lang w:eastAsia="zh-CN"/>
        </w:rPr>
        <w:t>王存立</w:t>
      </w:r>
      <w:r>
        <w:rPr>
          <w:rFonts w:hint="eastAsia" w:ascii="仿宋_GB2312" w:hAnsi="仿宋_GB2312" w:eastAsia="仿宋_GB2312" w:cs="仿宋_GB2312"/>
          <w:kern w:val="0"/>
          <w:sz w:val="32"/>
          <w:szCs w:val="32"/>
        </w:rPr>
        <w:tab/>
      </w:r>
      <w:r>
        <w:rPr>
          <w:rFonts w:hint="eastAsia" w:ascii="仿宋_GB2312" w:hAnsi="黑体" w:eastAsia="仿宋_GB2312"/>
          <w:sz w:val="32"/>
          <w:szCs w:val="32"/>
          <w:lang w:eastAsia="zh-CN"/>
        </w:rPr>
        <w:t>水利站站长</w:t>
      </w:r>
    </w:p>
    <w:p>
      <w:pPr>
        <w:keepNext w:val="0"/>
        <w:keepLines w:val="0"/>
        <w:pageBreakBefore w:val="0"/>
        <w:tabs>
          <w:tab w:val="left" w:pos="3968"/>
        </w:tabs>
        <w:kinsoku/>
        <w:wordWrap/>
        <w:overflowPunct/>
        <w:topLinePunct w:val="0"/>
        <w:autoSpaceDE/>
        <w:autoSpaceDN/>
        <w:bidi w:val="0"/>
        <w:spacing w:line="580" w:lineRule="exact"/>
        <w:ind w:left="4139" w:leftChars="1101" w:hanging="1827" w:hangingChars="571"/>
        <w:textAlignment w:val="auto"/>
        <w:rPr>
          <w:rFonts w:hint="eastAsia" w:ascii="仿宋_GB2312" w:hAnsi="黑体" w:eastAsia="仿宋_GB2312"/>
          <w:color w:val="FF0000"/>
          <w:sz w:val="32"/>
          <w:szCs w:val="32"/>
        </w:rPr>
      </w:pPr>
      <w:r>
        <w:rPr>
          <w:rFonts w:hint="eastAsia" w:ascii="仿宋_GB2312" w:hAnsi="仿宋_GB2312" w:eastAsia="仿宋_GB2312" w:cs="仿宋_GB2312"/>
          <w:sz w:val="32"/>
          <w:szCs w:val="32"/>
          <w:lang w:eastAsia="zh-CN"/>
        </w:rPr>
        <w:t>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焘</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市农业农村局</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主任</w:t>
      </w:r>
    </w:p>
    <w:p>
      <w:pPr>
        <w:keepNext w:val="0"/>
        <w:keepLines w:val="0"/>
        <w:pageBreakBefore w:val="0"/>
        <w:tabs>
          <w:tab w:val="left" w:pos="3960"/>
        </w:tabs>
        <w:kinsoku/>
        <w:wordWrap/>
        <w:overflowPunct/>
        <w:topLinePunct w:val="0"/>
        <w:autoSpaceDE/>
        <w:autoSpaceDN/>
        <w:bidi w:val="0"/>
        <w:spacing w:line="580" w:lineRule="exact"/>
        <w:ind w:left="4146" w:leftChars="1103" w:hanging="1830" w:hangingChars="572"/>
        <w:textAlignment w:val="auto"/>
        <w:rPr>
          <w:rFonts w:hint="eastAsia" w:ascii="仿宋_GB2312" w:hAnsi="黑体" w:eastAsia="仿宋_GB2312"/>
          <w:spacing w:val="-20"/>
          <w:sz w:val="32"/>
          <w:szCs w:val="32"/>
          <w:lang w:eastAsia="zh-CN"/>
        </w:rPr>
      </w:pPr>
      <w:r>
        <w:rPr>
          <w:rFonts w:hint="eastAsia" w:ascii="仿宋_GB2312" w:hAnsi="仿宋_GB2312" w:eastAsia="仿宋_GB2312" w:cs="仿宋_GB2312"/>
          <w:sz w:val="32"/>
          <w:szCs w:val="32"/>
          <w:lang w:eastAsia="zh-CN"/>
        </w:rPr>
        <w:t>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明</w:t>
      </w:r>
      <w:r>
        <w:rPr>
          <w:rFonts w:hint="eastAsia" w:ascii="仿宋_GB2312" w:hAnsi="仿宋_GB2312" w:eastAsia="仿宋_GB2312" w:cs="仿宋_GB2312"/>
          <w:sz w:val="32"/>
          <w:szCs w:val="32"/>
        </w:rPr>
        <w:tab/>
      </w:r>
      <w:r>
        <w:rPr>
          <w:rFonts w:hint="eastAsia" w:ascii="仿宋_GB2312" w:hAnsi="黑体" w:eastAsia="仿宋_GB2312"/>
          <w:spacing w:val="-20"/>
          <w:sz w:val="32"/>
          <w:szCs w:val="32"/>
          <w:lang w:eastAsia="zh-CN"/>
        </w:rPr>
        <w:t>环保所所长</w:t>
      </w:r>
    </w:p>
    <w:p>
      <w:pPr>
        <w:keepNext w:val="0"/>
        <w:keepLines w:val="0"/>
        <w:pageBreakBefore w:val="0"/>
        <w:shd w:val="clear" w:color="auto"/>
        <w:tabs>
          <w:tab w:val="left" w:pos="3960"/>
        </w:tabs>
        <w:kinsoku/>
        <w:wordWrap/>
        <w:overflowPunct/>
        <w:topLinePunct w:val="0"/>
        <w:autoSpaceDE/>
        <w:autoSpaceDN/>
        <w:bidi w:val="0"/>
        <w:spacing w:line="580" w:lineRule="exact"/>
        <w:ind w:firstLine="2259" w:firstLineChars="706"/>
        <w:jc w:val="left"/>
        <w:textAlignment w:val="auto"/>
        <w:rPr>
          <w:rFonts w:hint="eastAsia" w:eastAsia="仿宋_GB2312"/>
          <w:color w:val="000000"/>
          <w:szCs w:val="21"/>
          <w:lang w:eastAsia="zh-CN"/>
        </w:rPr>
      </w:pPr>
      <w:r>
        <w:rPr>
          <w:rFonts w:hint="eastAsia" w:ascii="仿宋_GB2312" w:eastAsia="仿宋_GB2312" w:cs="仿宋_GB2312"/>
          <w:color w:val="000000"/>
          <w:kern w:val="0"/>
          <w:sz w:val="32"/>
          <w:szCs w:val="32"/>
          <w:shd w:val="clear" w:color="auto" w:fill="FFFFFF"/>
          <w:lang w:eastAsia="zh-CN"/>
        </w:rPr>
        <w:t>邢启伟</w:t>
      </w:r>
      <w:r>
        <w:rPr>
          <w:rFonts w:hint="eastAsia" w:ascii="仿宋_GB2312" w:eastAsia="仿宋_GB2312" w:cs="仿宋_GB2312"/>
          <w:color w:val="000000"/>
          <w:kern w:val="0"/>
          <w:sz w:val="32"/>
          <w:szCs w:val="32"/>
          <w:shd w:val="clear" w:color="auto" w:fill="FFFFFF"/>
        </w:rPr>
        <w:tab/>
      </w:r>
      <w:r>
        <w:rPr>
          <w:rFonts w:hint="eastAsia" w:ascii="仿宋_GB2312" w:eastAsia="仿宋_GB2312" w:cs="仿宋_GB2312"/>
          <w:color w:val="000000"/>
          <w:kern w:val="0"/>
          <w:sz w:val="32"/>
          <w:szCs w:val="32"/>
          <w:shd w:val="clear" w:color="auto" w:fill="FFFFFF"/>
          <w:lang w:eastAsia="zh-CN"/>
        </w:rPr>
        <w:t>凤翔党总支书记</w:t>
      </w:r>
    </w:p>
    <w:p>
      <w:pPr>
        <w:keepNext w:val="0"/>
        <w:keepLines w:val="0"/>
        <w:pageBreakBefore w:val="0"/>
        <w:shd w:val="clear" w:color="auto"/>
        <w:tabs>
          <w:tab w:val="left" w:pos="3960"/>
        </w:tabs>
        <w:kinsoku/>
        <w:wordWrap/>
        <w:overflowPunct/>
        <w:topLinePunct w:val="0"/>
        <w:autoSpaceDE/>
        <w:autoSpaceDN/>
        <w:bidi w:val="0"/>
        <w:spacing w:line="580" w:lineRule="exact"/>
        <w:ind w:firstLine="2259" w:firstLineChars="706"/>
        <w:jc w:val="left"/>
        <w:textAlignment w:val="auto"/>
        <w:rPr>
          <w:rFonts w:hint="eastAsia" w:eastAsia="仿宋_GB2312"/>
          <w:color w:val="000000"/>
          <w:szCs w:val="21"/>
          <w:lang w:eastAsia="zh-CN"/>
        </w:rPr>
      </w:pPr>
      <w:r>
        <w:rPr>
          <w:rFonts w:hint="eastAsia" w:ascii="仿宋_GB2312" w:eastAsia="仿宋_GB2312" w:cs="仿宋_GB2312"/>
          <w:color w:val="000000"/>
          <w:kern w:val="0"/>
          <w:sz w:val="32"/>
          <w:szCs w:val="32"/>
          <w:shd w:val="clear" w:color="auto" w:fill="FFFFFF"/>
          <w:lang w:eastAsia="zh-CN"/>
        </w:rPr>
        <w:t>赵丽丽</w:t>
      </w:r>
      <w:r>
        <w:rPr>
          <w:rFonts w:hint="eastAsia" w:ascii="仿宋_GB2312" w:eastAsia="仿宋_GB2312" w:cs="仿宋_GB2312"/>
          <w:color w:val="000000"/>
          <w:kern w:val="0"/>
          <w:sz w:val="32"/>
          <w:szCs w:val="32"/>
          <w:shd w:val="clear" w:color="auto" w:fill="FFFFFF"/>
        </w:rPr>
        <w:tab/>
      </w:r>
      <w:r>
        <w:rPr>
          <w:rFonts w:hint="eastAsia" w:ascii="仿宋_GB2312" w:eastAsia="仿宋_GB2312" w:cs="仿宋_GB2312"/>
          <w:color w:val="000000"/>
          <w:kern w:val="0"/>
          <w:sz w:val="32"/>
          <w:szCs w:val="32"/>
          <w:shd w:val="clear" w:color="auto" w:fill="FFFFFF"/>
          <w:lang w:eastAsia="zh-CN"/>
        </w:rPr>
        <w:t>位庄党总支书记</w:t>
      </w:r>
    </w:p>
    <w:p>
      <w:pPr>
        <w:keepNext w:val="0"/>
        <w:keepLines w:val="0"/>
        <w:pageBreakBefore w:val="0"/>
        <w:shd w:val="clear" w:color="auto"/>
        <w:tabs>
          <w:tab w:val="left" w:pos="3960"/>
        </w:tabs>
        <w:kinsoku/>
        <w:wordWrap/>
        <w:overflowPunct/>
        <w:topLinePunct w:val="0"/>
        <w:autoSpaceDE/>
        <w:autoSpaceDN/>
        <w:bidi w:val="0"/>
        <w:spacing w:line="580" w:lineRule="exact"/>
        <w:ind w:firstLine="2240" w:firstLineChars="700"/>
        <w:textAlignment w:val="auto"/>
        <w:rPr>
          <w:rFonts w:hint="eastAsia" w:eastAsia="仿宋_GB2312"/>
          <w:color w:val="000000"/>
          <w:szCs w:val="21"/>
          <w:lang w:eastAsia="zh-CN"/>
        </w:rPr>
      </w:pPr>
      <w:r>
        <w:rPr>
          <w:rFonts w:hint="eastAsia" w:ascii="仿宋_GB2312" w:eastAsia="仿宋_GB2312" w:cs="仿宋_GB2312"/>
          <w:color w:val="000000"/>
          <w:kern w:val="0"/>
          <w:sz w:val="32"/>
          <w:szCs w:val="32"/>
          <w:shd w:val="clear" w:color="auto" w:fill="FFFFFF"/>
          <w:lang w:eastAsia="zh-CN"/>
        </w:rPr>
        <w:t>赵</w:t>
      </w:r>
      <w:r>
        <w:rPr>
          <w:rFonts w:hint="eastAsia" w:ascii="仿宋_GB2312" w:eastAsia="仿宋_GB2312" w:cs="仿宋_GB2312"/>
          <w:color w:val="000000"/>
          <w:kern w:val="0"/>
          <w:sz w:val="32"/>
          <w:szCs w:val="32"/>
          <w:shd w:val="clear" w:color="auto" w:fill="FFFFFF"/>
          <w:lang w:val="en-US" w:eastAsia="zh-CN"/>
        </w:rPr>
        <w:t xml:space="preserve">  </w:t>
      </w:r>
      <w:r>
        <w:rPr>
          <w:rFonts w:hint="eastAsia" w:ascii="仿宋_GB2312" w:eastAsia="仿宋_GB2312" w:cs="仿宋_GB2312"/>
          <w:color w:val="000000"/>
          <w:kern w:val="0"/>
          <w:sz w:val="32"/>
          <w:szCs w:val="32"/>
          <w:shd w:val="clear" w:color="auto" w:fill="FFFFFF"/>
          <w:lang w:eastAsia="zh-CN"/>
        </w:rPr>
        <w:t>平</w:t>
      </w:r>
      <w:r>
        <w:rPr>
          <w:rFonts w:hint="eastAsia" w:ascii="仿宋_GB2312" w:eastAsia="仿宋_GB2312" w:cs="仿宋_GB2312"/>
          <w:color w:val="000000"/>
          <w:kern w:val="0"/>
          <w:sz w:val="32"/>
          <w:szCs w:val="32"/>
          <w:shd w:val="clear" w:color="auto" w:fill="FFFFFF"/>
        </w:rPr>
        <w:tab/>
      </w:r>
      <w:r>
        <w:rPr>
          <w:rFonts w:hint="eastAsia" w:ascii="仿宋_GB2312" w:eastAsia="仿宋_GB2312" w:cs="仿宋_GB2312"/>
          <w:color w:val="000000"/>
          <w:kern w:val="0"/>
          <w:sz w:val="32"/>
          <w:szCs w:val="32"/>
          <w:shd w:val="clear" w:color="auto" w:fill="FFFFFF"/>
          <w:lang w:eastAsia="zh-CN"/>
        </w:rPr>
        <w:t>连水党总支书记</w:t>
      </w:r>
    </w:p>
    <w:p>
      <w:pPr>
        <w:keepNext w:val="0"/>
        <w:keepLines w:val="0"/>
        <w:pageBreakBefore w:val="0"/>
        <w:shd w:val="clear" w:color="auto"/>
        <w:tabs>
          <w:tab w:val="left" w:pos="3960"/>
        </w:tabs>
        <w:kinsoku/>
        <w:wordWrap/>
        <w:overflowPunct/>
        <w:topLinePunct w:val="0"/>
        <w:autoSpaceDE/>
        <w:autoSpaceDN/>
        <w:bidi w:val="0"/>
        <w:spacing w:line="580" w:lineRule="exact"/>
        <w:ind w:firstLine="2240" w:firstLineChars="700"/>
        <w:jc w:val="left"/>
        <w:textAlignment w:val="auto"/>
        <w:rPr>
          <w:rFonts w:hint="eastAsia" w:eastAsia="仿宋_GB2312"/>
          <w:color w:val="000000"/>
          <w:szCs w:val="21"/>
          <w:lang w:eastAsia="zh-CN"/>
        </w:rPr>
      </w:pPr>
      <w:r>
        <w:rPr>
          <w:rFonts w:hint="eastAsia" w:ascii="仿宋_GB2312" w:eastAsia="仿宋_GB2312" w:cs="仿宋_GB2312"/>
          <w:color w:val="000000"/>
          <w:kern w:val="0"/>
          <w:sz w:val="32"/>
          <w:szCs w:val="32"/>
          <w:shd w:val="clear" w:color="auto" w:fill="FFFFFF"/>
          <w:lang w:eastAsia="zh-CN"/>
        </w:rPr>
        <w:t>王</w:t>
      </w:r>
      <w:r>
        <w:rPr>
          <w:rFonts w:hint="eastAsia" w:ascii="仿宋_GB2312" w:eastAsia="仿宋_GB2312" w:cs="仿宋_GB2312"/>
          <w:color w:val="000000"/>
          <w:kern w:val="0"/>
          <w:sz w:val="32"/>
          <w:szCs w:val="32"/>
          <w:shd w:val="clear" w:color="auto" w:fill="FFFFFF"/>
          <w:lang w:val="en-US" w:eastAsia="zh-CN"/>
        </w:rPr>
        <w:t xml:space="preserve">  </w:t>
      </w:r>
      <w:r>
        <w:rPr>
          <w:rFonts w:hint="eastAsia" w:ascii="仿宋_GB2312" w:eastAsia="仿宋_GB2312" w:cs="仿宋_GB2312"/>
          <w:color w:val="000000"/>
          <w:kern w:val="0"/>
          <w:sz w:val="32"/>
          <w:szCs w:val="32"/>
          <w:shd w:val="clear" w:color="auto" w:fill="FFFFFF"/>
          <w:lang w:eastAsia="zh-CN"/>
        </w:rPr>
        <w:t>超</w:t>
      </w:r>
      <w:r>
        <w:rPr>
          <w:rFonts w:hint="eastAsia" w:ascii="仿宋_GB2312" w:eastAsia="仿宋_GB2312" w:cs="仿宋_GB2312"/>
          <w:color w:val="000000"/>
          <w:kern w:val="0"/>
          <w:sz w:val="32"/>
          <w:szCs w:val="32"/>
          <w:shd w:val="clear" w:color="auto" w:fill="FFFFFF"/>
          <w:lang w:val="en-US" w:eastAsia="zh-CN"/>
        </w:rPr>
        <w:t xml:space="preserve">     </w:t>
      </w:r>
      <w:r>
        <w:rPr>
          <w:rFonts w:hint="eastAsia" w:ascii="仿宋_GB2312" w:eastAsia="仿宋_GB2312" w:cs="仿宋_GB2312"/>
          <w:color w:val="000000"/>
          <w:kern w:val="0"/>
          <w:sz w:val="32"/>
          <w:szCs w:val="32"/>
          <w:shd w:val="clear" w:color="auto" w:fill="FFFFFF"/>
          <w:lang w:eastAsia="zh-CN"/>
        </w:rPr>
        <w:t>沂河党总支书记</w:t>
      </w:r>
    </w:p>
    <w:p>
      <w:pPr>
        <w:keepNext w:val="0"/>
        <w:keepLines w:val="0"/>
        <w:pageBreakBefore w:val="0"/>
        <w:shd w:val="clear" w:color="auto"/>
        <w:tabs>
          <w:tab w:val="left" w:pos="3960"/>
        </w:tabs>
        <w:kinsoku/>
        <w:wordWrap/>
        <w:overflowPunct/>
        <w:topLinePunct w:val="0"/>
        <w:autoSpaceDE/>
        <w:autoSpaceDN/>
        <w:bidi w:val="0"/>
        <w:spacing w:line="580" w:lineRule="exact"/>
        <w:ind w:firstLine="2259" w:firstLineChars="706"/>
        <w:jc w:val="left"/>
        <w:textAlignment w:val="auto"/>
        <w:rPr>
          <w:rFonts w:hint="eastAsia" w:eastAsia="仿宋_GB2312"/>
          <w:color w:val="000000"/>
          <w:szCs w:val="21"/>
          <w:lang w:eastAsia="zh-CN"/>
        </w:rPr>
      </w:pPr>
      <w:r>
        <w:rPr>
          <w:rFonts w:hint="eastAsia" w:ascii="仿宋_GB2312" w:eastAsia="仿宋_GB2312" w:cs="仿宋_GB2312"/>
          <w:color w:val="000000"/>
          <w:kern w:val="0"/>
          <w:sz w:val="32"/>
          <w:szCs w:val="32"/>
          <w:shd w:val="clear" w:color="auto" w:fill="FFFFFF"/>
          <w:lang w:eastAsia="zh-CN"/>
        </w:rPr>
        <w:t>孙</w:t>
      </w:r>
      <w:r>
        <w:rPr>
          <w:rFonts w:hint="eastAsia" w:ascii="仿宋_GB2312" w:eastAsia="仿宋_GB2312" w:cs="仿宋_GB2312"/>
          <w:color w:val="000000"/>
          <w:kern w:val="0"/>
          <w:sz w:val="32"/>
          <w:szCs w:val="32"/>
          <w:shd w:val="clear" w:color="auto" w:fill="FFFFFF"/>
          <w:lang w:val="en-US" w:eastAsia="zh-CN"/>
        </w:rPr>
        <w:t xml:space="preserve">  </w:t>
      </w:r>
      <w:r>
        <w:rPr>
          <w:rFonts w:hint="eastAsia" w:ascii="仿宋_GB2312" w:eastAsia="仿宋_GB2312" w:cs="仿宋_GB2312"/>
          <w:color w:val="000000"/>
          <w:kern w:val="0"/>
          <w:sz w:val="32"/>
          <w:szCs w:val="32"/>
          <w:shd w:val="clear" w:color="auto" w:fill="FFFFFF"/>
          <w:lang w:eastAsia="zh-CN"/>
        </w:rPr>
        <w:t>涛</w:t>
      </w:r>
      <w:r>
        <w:rPr>
          <w:rFonts w:hint="eastAsia" w:ascii="仿宋_GB2312" w:eastAsia="仿宋_GB2312" w:cs="仿宋_GB2312"/>
          <w:color w:val="000000"/>
          <w:kern w:val="0"/>
          <w:sz w:val="32"/>
          <w:szCs w:val="32"/>
          <w:shd w:val="clear" w:color="auto" w:fill="FFFFFF"/>
        </w:rPr>
        <w:tab/>
      </w:r>
      <w:r>
        <w:rPr>
          <w:rFonts w:hint="eastAsia" w:ascii="仿宋_GB2312" w:eastAsia="仿宋_GB2312" w:cs="仿宋_GB2312"/>
          <w:color w:val="000000"/>
          <w:kern w:val="0"/>
          <w:sz w:val="32"/>
          <w:szCs w:val="32"/>
          <w:shd w:val="clear" w:color="auto" w:fill="FFFFFF"/>
          <w:lang w:eastAsia="zh-CN"/>
        </w:rPr>
        <w:t>安上党总支书记</w:t>
      </w:r>
    </w:p>
    <w:p>
      <w:pPr>
        <w:keepNext w:val="0"/>
        <w:keepLines w:val="0"/>
        <w:pageBreakBefore w:val="0"/>
        <w:shd w:val="clear" w:color="auto"/>
        <w:tabs>
          <w:tab w:val="left" w:pos="3960"/>
        </w:tabs>
        <w:kinsoku/>
        <w:wordWrap/>
        <w:overflowPunct/>
        <w:topLinePunct w:val="0"/>
        <w:autoSpaceDE/>
        <w:autoSpaceDN/>
        <w:bidi w:val="0"/>
        <w:spacing w:line="580" w:lineRule="exact"/>
        <w:ind w:firstLine="2259" w:firstLineChars="706"/>
        <w:jc w:val="left"/>
        <w:textAlignment w:val="auto"/>
        <w:rPr>
          <w:rFonts w:hint="eastAsia" w:eastAsia="仿宋_GB2312"/>
          <w:color w:val="000000"/>
          <w:szCs w:val="21"/>
          <w:lang w:eastAsia="zh-CN"/>
        </w:rPr>
      </w:pPr>
      <w:r>
        <w:rPr>
          <w:rFonts w:hint="eastAsia" w:ascii="仿宋_GB2312" w:eastAsia="仿宋_GB2312" w:cs="仿宋_GB2312"/>
          <w:color w:val="000000"/>
          <w:kern w:val="0"/>
          <w:sz w:val="32"/>
          <w:szCs w:val="32"/>
          <w:shd w:val="clear" w:color="auto" w:fill="FFFFFF"/>
          <w:lang w:eastAsia="zh-CN"/>
        </w:rPr>
        <w:t>陈</w:t>
      </w:r>
      <w:r>
        <w:rPr>
          <w:rFonts w:hint="eastAsia" w:ascii="仿宋_GB2312" w:eastAsia="仿宋_GB2312" w:cs="仿宋_GB2312"/>
          <w:color w:val="000000"/>
          <w:kern w:val="0"/>
          <w:sz w:val="32"/>
          <w:szCs w:val="32"/>
          <w:shd w:val="clear" w:color="auto" w:fill="FFFFFF"/>
          <w:lang w:val="en-US" w:eastAsia="zh-CN"/>
        </w:rPr>
        <w:t xml:space="preserve">  </w:t>
      </w:r>
      <w:r>
        <w:rPr>
          <w:rFonts w:hint="eastAsia" w:ascii="仿宋_GB2312" w:eastAsia="仿宋_GB2312" w:cs="仿宋_GB2312"/>
          <w:color w:val="000000"/>
          <w:kern w:val="0"/>
          <w:sz w:val="32"/>
          <w:szCs w:val="32"/>
          <w:shd w:val="clear" w:color="auto" w:fill="FFFFFF"/>
          <w:lang w:eastAsia="zh-CN"/>
        </w:rPr>
        <w:t>国</w:t>
      </w:r>
      <w:r>
        <w:rPr>
          <w:rFonts w:hint="eastAsia" w:ascii="仿宋_GB2312" w:eastAsia="仿宋_GB2312" w:cs="仿宋_GB2312"/>
          <w:color w:val="000000"/>
          <w:kern w:val="0"/>
          <w:sz w:val="32"/>
          <w:szCs w:val="32"/>
          <w:shd w:val="clear" w:color="auto" w:fill="FFFFFF"/>
        </w:rPr>
        <w:tab/>
      </w:r>
      <w:r>
        <w:rPr>
          <w:rFonts w:hint="eastAsia" w:ascii="仿宋_GB2312" w:eastAsia="仿宋_GB2312" w:cs="仿宋_GB2312"/>
          <w:color w:val="000000"/>
          <w:kern w:val="0"/>
          <w:sz w:val="32"/>
          <w:szCs w:val="32"/>
          <w:shd w:val="clear" w:color="auto" w:fill="FFFFFF"/>
          <w:lang w:eastAsia="zh-CN"/>
        </w:rPr>
        <w:t>独山党总支书记</w:t>
      </w:r>
    </w:p>
    <w:p>
      <w:r>
        <w:br w:type="page"/>
      </w:r>
    </w:p>
    <w:p>
      <w:pPr>
        <w:spacing w:line="580" w:lineRule="exact"/>
        <w:rPr>
          <w:rFonts w:hint="eastAsia" w:ascii="黑体" w:hAnsi="黑体" w:eastAsia="黑体" w:cs="黑体"/>
          <w:sz w:val="32"/>
          <w:szCs w:val="32"/>
        </w:rPr>
      </w:pPr>
      <w:r>
        <w:rPr>
          <w:rFonts w:hint="eastAsia" w:ascii="黑体" w:hAnsi="黑体" w:eastAsia="黑体" w:cs="黑体"/>
          <w:sz w:val="32"/>
          <w:szCs w:val="32"/>
        </w:rPr>
        <w:t>附件2：</w:t>
      </w:r>
    </w:p>
    <w:p>
      <w:pPr>
        <w:spacing w:line="580" w:lineRule="exact"/>
        <w:rPr>
          <w:rFonts w:hint="eastAsia" w:ascii="黑体" w:hAnsi="黑体" w:eastAsia="黑体" w:cs="黑体"/>
          <w:sz w:val="32"/>
          <w:szCs w:val="32"/>
        </w:rPr>
      </w:pP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木石镇</w:t>
      </w:r>
      <w:r>
        <w:rPr>
          <w:rFonts w:hint="eastAsia" w:ascii="方正小标宋简体" w:hAnsi="方正小标宋简体" w:eastAsia="方正小标宋简体" w:cs="方正小标宋简体"/>
          <w:sz w:val="44"/>
          <w:szCs w:val="44"/>
        </w:rPr>
        <w:t>铁路沿线环境综合治理工作机制</w:t>
      </w: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办公室工作组成员名单</w:t>
      </w:r>
    </w:p>
    <w:p>
      <w:pPr>
        <w:spacing w:line="580" w:lineRule="exact"/>
        <w:jc w:val="center"/>
        <w:rPr>
          <w:rFonts w:hint="eastAsia" w:ascii="方正小标宋简体" w:hAnsi="方正小标宋简体" w:eastAsia="方正小标宋简体" w:cs="方正小标宋简体"/>
          <w:sz w:val="44"/>
          <w:szCs w:val="44"/>
        </w:rPr>
      </w:pP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一、综合协调和交通运输工作组</w:t>
      </w:r>
    </w:p>
    <w:p>
      <w:pPr>
        <w:tabs>
          <w:tab w:val="left" w:pos="3374"/>
        </w:tabs>
        <w:spacing w:line="580" w:lineRule="exact"/>
        <w:ind w:left="3476" w:leftChars="304" w:hanging="2838" w:hangingChars="470"/>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142"/>
          <w:kern w:val="0"/>
          <w:sz w:val="32"/>
          <w:szCs w:val="32"/>
          <w:fitText w:val="925" w:id="2107719720"/>
        </w:rPr>
        <w:t>组</w:t>
      </w:r>
      <w:r>
        <w:rPr>
          <w:rFonts w:hint="eastAsia" w:ascii="仿宋_GB2312" w:hAnsi="仿宋_GB2312" w:eastAsia="仿宋_GB2312" w:cs="仿宋_GB2312"/>
          <w:spacing w:val="0"/>
          <w:kern w:val="0"/>
          <w:sz w:val="32"/>
          <w:szCs w:val="32"/>
          <w:fitText w:val="925" w:id="2107719720"/>
        </w:rPr>
        <w:t>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杨顺利</w:t>
      </w:r>
      <w:r>
        <w:rPr>
          <w:rFonts w:hint="eastAsia" w:ascii="仿宋_GB2312" w:hAnsi="仿宋_GB2312" w:eastAsia="仿宋_GB2312" w:cs="仿宋_GB2312"/>
          <w:sz w:val="32"/>
          <w:szCs w:val="32"/>
        </w:rPr>
        <w:tab/>
      </w:r>
      <w:r>
        <w:rPr>
          <w:rFonts w:hint="eastAsia" w:ascii="仿宋_GB2312" w:hAnsi="仿宋_GB2312" w:eastAsia="仿宋_GB2312" w:cs="仿宋_GB2312"/>
          <w:spacing w:val="-6"/>
          <w:sz w:val="32"/>
          <w:szCs w:val="32"/>
          <w:lang w:eastAsia="zh-CN"/>
        </w:rPr>
        <w:t>交管所所长</w:t>
      </w:r>
    </w:p>
    <w:p>
      <w:pPr>
        <w:pStyle w:val="2"/>
        <w:ind w:firstLine="640" w:firstLineChars="200"/>
        <w:jc w:val="both"/>
        <w:rPr>
          <w:rFonts w:hint="default"/>
          <w:lang w:val="en-US" w:eastAsia="zh-CN"/>
        </w:rPr>
      </w:pPr>
      <w:r>
        <w:rPr>
          <w:rFonts w:hint="eastAsia" w:ascii="仿宋_GB2312" w:hAnsi="仿宋_GB2312" w:eastAsia="仿宋_GB2312" w:cs="仿宋_GB2312"/>
          <w:sz w:val="32"/>
          <w:szCs w:val="32"/>
          <w:lang w:eastAsia="zh-CN"/>
        </w:rPr>
        <w:t>副组长：严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廷</w:t>
      </w:r>
      <w:r>
        <w:rPr>
          <w:rFonts w:hint="eastAsia" w:ascii="仿宋_GB2312" w:hAnsi="仿宋_GB2312" w:eastAsia="仿宋_GB2312" w:cs="仿宋_GB2312"/>
          <w:sz w:val="32"/>
          <w:szCs w:val="32"/>
          <w:lang w:val="en-US" w:eastAsia="zh-CN"/>
        </w:rPr>
        <w:t xml:space="preserve">   镇农村道路办主任</w:t>
      </w:r>
    </w:p>
    <w:p>
      <w:pPr>
        <w:numPr>
          <w:ilvl w:val="0"/>
          <w:numId w:val="2"/>
        </w:num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综合执法管理工作组</w:t>
      </w:r>
    </w:p>
    <w:p>
      <w:pPr>
        <w:keepNext w:val="0"/>
        <w:keepLines w:val="0"/>
        <w:pageBreakBefore w:val="0"/>
        <w:tabs>
          <w:tab w:val="left" w:pos="3960"/>
        </w:tabs>
        <w:kinsoku/>
        <w:wordWrap/>
        <w:overflowPunct/>
        <w:topLinePunct w:val="0"/>
        <w:autoSpaceDE/>
        <w:autoSpaceDN/>
        <w:bidi w:val="0"/>
        <w:spacing w:line="580" w:lineRule="exact"/>
        <w:ind w:firstLine="640" w:firstLineChars="200"/>
        <w:textAlignment w:val="auto"/>
        <w:rPr>
          <w:rFonts w:hint="eastAsia" w:ascii="仿宋_GB2312" w:hAnsi="黑体" w:eastAsia="仿宋_GB2312"/>
          <w:sz w:val="32"/>
          <w:szCs w:val="32"/>
          <w:lang w:eastAsia="zh-CN"/>
        </w:rPr>
      </w:pP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镇</w:t>
      </w:r>
      <w:r>
        <w:rPr>
          <w:rFonts w:hint="eastAsia" w:ascii="仿宋_GB2312" w:hAnsi="黑体" w:eastAsia="仿宋_GB2312"/>
          <w:sz w:val="32"/>
          <w:szCs w:val="32"/>
        </w:rPr>
        <w:t>综合行政执法</w:t>
      </w:r>
      <w:r>
        <w:rPr>
          <w:rFonts w:hint="eastAsia" w:ascii="仿宋_GB2312" w:hAnsi="黑体" w:eastAsia="仿宋_GB2312"/>
          <w:sz w:val="32"/>
          <w:szCs w:val="32"/>
          <w:lang w:eastAsia="zh-CN"/>
        </w:rPr>
        <w:t>中队长</w:t>
      </w:r>
    </w:p>
    <w:p>
      <w:pPr>
        <w:pStyle w:val="2"/>
        <w:numPr>
          <w:ilvl w:val="0"/>
          <w:numId w:val="0"/>
        </w:numPr>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副组长：刘合锋   镇城镇管理办公室主任</w:t>
      </w:r>
    </w:p>
    <w:p>
      <w:pPr>
        <w:pStyle w:val="2"/>
        <w:numPr>
          <w:ilvl w:val="0"/>
          <w:numId w:val="0"/>
        </w:numPr>
        <w:ind w:firstLine="1920" w:firstLineChars="60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任泽杰   镇环卫所所长</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三、公安工作组</w:t>
      </w:r>
    </w:p>
    <w:p>
      <w:pPr>
        <w:tabs>
          <w:tab w:val="left" w:pos="3360"/>
        </w:tabs>
        <w:spacing w:line="580" w:lineRule="exact"/>
        <w:ind w:firstLine="610" w:firstLineChars="101"/>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42"/>
          <w:kern w:val="0"/>
          <w:sz w:val="32"/>
          <w:szCs w:val="32"/>
          <w:fitText w:val="925" w:id="1897020578"/>
        </w:rPr>
        <w:t>组</w:t>
      </w:r>
      <w:r>
        <w:rPr>
          <w:rFonts w:hint="eastAsia" w:ascii="仿宋_GB2312" w:hAnsi="仿宋_GB2312" w:eastAsia="仿宋_GB2312" w:cs="仿宋_GB2312"/>
          <w:spacing w:val="0"/>
          <w:kern w:val="0"/>
          <w:sz w:val="32"/>
          <w:szCs w:val="32"/>
          <w:fitText w:val="925" w:id="1897020578"/>
        </w:rPr>
        <w:t>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李继东</w:t>
      </w:r>
      <w:r>
        <w:rPr>
          <w:rFonts w:hint="eastAsia" w:ascii="仿宋_GB2312" w:hAnsi="仿宋_GB2312" w:eastAsia="仿宋_GB2312" w:cs="仿宋_GB2312"/>
          <w:sz w:val="32"/>
          <w:szCs w:val="32"/>
        </w:rPr>
        <w:tab/>
      </w:r>
      <w:r>
        <w:rPr>
          <w:rFonts w:hint="eastAsia" w:ascii="仿宋_GB2312" w:hAnsi="黑体" w:eastAsia="仿宋_GB2312"/>
          <w:sz w:val="32"/>
          <w:szCs w:val="32"/>
          <w:lang w:eastAsia="zh-CN"/>
        </w:rPr>
        <w:t>派出所所长</w:t>
      </w:r>
    </w:p>
    <w:p>
      <w:pPr>
        <w:tabs>
          <w:tab w:val="left" w:pos="3360"/>
        </w:tabs>
        <w:spacing w:line="580" w:lineRule="exact"/>
        <w:ind w:firstLine="640" w:firstLineChars="200"/>
        <w:rPr>
          <w:rFonts w:hint="eastAsia" w:ascii="仿宋_GB2312" w:hAnsi="仿宋_GB2312" w:eastAsia="仿宋_GB2312" w:cs="仿宋_GB2312"/>
          <w:w w:val="80"/>
          <w:sz w:val="32"/>
          <w:szCs w:val="32"/>
          <w:lang w:eastAsia="zh-CN"/>
        </w:rPr>
      </w:pPr>
      <w:r>
        <w:rPr>
          <w:rFonts w:hint="eastAsia" w:ascii="仿宋_GB2312" w:hAnsi="仿宋_GB2312" w:eastAsia="仿宋_GB2312" w:cs="仿宋_GB2312"/>
          <w:sz w:val="32"/>
          <w:szCs w:val="32"/>
        </w:rPr>
        <w:t>联络员：</w:t>
      </w:r>
      <w:r>
        <w:rPr>
          <w:rFonts w:hint="eastAsia" w:ascii="仿宋_GB2312" w:hAnsi="仿宋_GB2312" w:eastAsia="仿宋_GB2312" w:cs="仿宋_GB2312"/>
          <w:sz w:val="32"/>
          <w:szCs w:val="32"/>
          <w:lang w:eastAsia="zh-CN"/>
        </w:rPr>
        <w:t>张传亮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eastAsia="zh-CN"/>
        </w:rPr>
        <w:t>派出所副所长</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、财政工作组</w:t>
      </w:r>
    </w:p>
    <w:p>
      <w:pPr>
        <w:tabs>
          <w:tab w:val="left" w:pos="3360"/>
        </w:tabs>
        <w:spacing w:line="580" w:lineRule="exact"/>
        <w:ind w:firstLine="610" w:firstLineChars="101"/>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42"/>
          <w:kern w:val="0"/>
          <w:sz w:val="32"/>
          <w:szCs w:val="32"/>
          <w:fitText w:val="925" w:id="1459506671"/>
        </w:rPr>
        <w:t>组</w:t>
      </w:r>
      <w:r>
        <w:rPr>
          <w:rFonts w:hint="eastAsia" w:ascii="仿宋_GB2312" w:hAnsi="仿宋_GB2312" w:eastAsia="仿宋_GB2312" w:cs="仿宋_GB2312"/>
          <w:spacing w:val="0"/>
          <w:kern w:val="0"/>
          <w:sz w:val="32"/>
          <w:szCs w:val="32"/>
          <w:fitText w:val="925" w:id="1459506671"/>
        </w:rPr>
        <w:t>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宁</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eastAsia="zh-CN"/>
        </w:rPr>
        <w:t>财政所所长</w:t>
      </w:r>
    </w:p>
    <w:p>
      <w:pPr>
        <w:tabs>
          <w:tab w:val="left" w:pos="3360"/>
        </w:tabs>
        <w:spacing w:line="58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联络员：</w:t>
      </w:r>
      <w:r>
        <w:rPr>
          <w:rFonts w:hint="eastAsia" w:ascii="仿宋_GB2312" w:hAnsi="仿宋_GB2312" w:eastAsia="仿宋_GB2312" w:cs="仿宋_GB2312"/>
          <w:sz w:val="32"/>
          <w:szCs w:val="32"/>
          <w:lang w:eastAsia="zh-CN"/>
        </w:rPr>
        <w:t>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昊</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财政所科员</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、生态环境工作组</w:t>
      </w:r>
    </w:p>
    <w:p>
      <w:pPr>
        <w:tabs>
          <w:tab w:val="left" w:pos="3373"/>
        </w:tabs>
        <w:spacing w:line="580" w:lineRule="exact"/>
        <w:ind w:firstLine="604" w:firstLineChars="100"/>
        <w:jc w:val="left"/>
        <w:rPr>
          <w:rFonts w:hint="eastAsia" w:eastAsia="仿宋_GB2312"/>
          <w:spacing w:val="-6"/>
          <w:lang w:eastAsia="zh-CN"/>
        </w:rPr>
      </w:pPr>
      <w:r>
        <w:rPr>
          <w:rFonts w:hint="eastAsia" w:ascii="仿宋_GB2312" w:hAnsi="仿宋_GB2312" w:eastAsia="仿宋_GB2312" w:cs="仿宋_GB2312"/>
          <w:spacing w:val="142"/>
          <w:kern w:val="0"/>
          <w:sz w:val="32"/>
          <w:szCs w:val="32"/>
          <w:fitText w:val="925" w:id="1229866967"/>
        </w:rPr>
        <w:t>组</w:t>
      </w:r>
      <w:r>
        <w:rPr>
          <w:rFonts w:hint="eastAsia" w:ascii="仿宋_GB2312" w:hAnsi="仿宋_GB2312" w:eastAsia="仿宋_GB2312" w:cs="仿宋_GB2312"/>
          <w:spacing w:val="0"/>
          <w:kern w:val="0"/>
          <w:sz w:val="32"/>
          <w:szCs w:val="32"/>
          <w:fitText w:val="925" w:id="1229866967"/>
        </w:rPr>
        <w:t>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明</w:t>
      </w:r>
      <w:r>
        <w:rPr>
          <w:rFonts w:hint="eastAsia" w:ascii="仿宋_GB2312" w:hAnsi="仿宋_GB2312" w:eastAsia="仿宋_GB2312" w:cs="仿宋_GB2312"/>
          <w:sz w:val="32"/>
          <w:szCs w:val="32"/>
        </w:rPr>
        <w:tab/>
      </w:r>
      <w:r>
        <w:rPr>
          <w:rFonts w:hint="eastAsia" w:ascii="仿宋_GB2312" w:hAnsi="仿宋_GB2312" w:eastAsia="仿宋_GB2312" w:cs="仿宋_GB2312"/>
          <w:spacing w:val="-6"/>
          <w:sz w:val="32"/>
          <w:szCs w:val="32"/>
          <w:lang w:eastAsia="zh-CN"/>
        </w:rPr>
        <w:t>环保所所长</w:t>
      </w:r>
    </w:p>
    <w:p>
      <w:pPr>
        <w:tabs>
          <w:tab w:val="left" w:pos="3373"/>
        </w:tabs>
        <w:spacing w:line="58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联络员：</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凯</w:t>
      </w:r>
      <w:r>
        <w:rPr>
          <w:rFonts w:hint="eastAsia" w:ascii="仿宋_GB2312" w:hAnsi="仿宋_GB2312" w:eastAsia="仿宋_GB2312" w:cs="仿宋_GB2312"/>
          <w:sz w:val="32"/>
          <w:szCs w:val="32"/>
        </w:rPr>
        <w:tab/>
      </w:r>
      <w:r>
        <w:rPr>
          <w:rFonts w:hint="eastAsia" w:ascii="仿宋_GB2312" w:hAnsi="仿宋_GB2312" w:eastAsia="仿宋_GB2312" w:cs="仿宋_GB2312"/>
          <w:spacing w:val="-10"/>
          <w:sz w:val="32"/>
          <w:szCs w:val="32"/>
          <w:lang w:eastAsia="zh-CN"/>
        </w:rPr>
        <w:t>环保所副所长</w:t>
      </w:r>
    </w:p>
    <w:p>
      <w:pPr>
        <w:spacing w:line="58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、城乡水务工作组</w:t>
      </w:r>
    </w:p>
    <w:p>
      <w:pPr>
        <w:tabs>
          <w:tab w:val="left" w:pos="3373"/>
        </w:tabs>
        <w:spacing w:line="580" w:lineRule="exact"/>
        <w:ind w:firstLine="604" w:firstLineChars="1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42"/>
          <w:kern w:val="0"/>
          <w:sz w:val="32"/>
          <w:szCs w:val="32"/>
          <w:fitText w:val="925" w:id="36336674"/>
        </w:rPr>
        <w:t>组</w:t>
      </w:r>
      <w:r>
        <w:rPr>
          <w:rFonts w:hint="eastAsia" w:ascii="仿宋_GB2312" w:hAnsi="仿宋_GB2312" w:eastAsia="仿宋_GB2312" w:cs="仿宋_GB2312"/>
          <w:spacing w:val="0"/>
          <w:kern w:val="0"/>
          <w:sz w:val="32"/>
          <w:szCs w:val="32"/>
          <w:fitText w:val="925" w:id="36336674"/>
        </w:rPr>
        <w:t>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王存立</w:t>
      </w:r>
      <w:r>
        <w:rPr>
          <w:rFonts w:hint="eastAsia" w:ascii="仿宋_GB2312" w:hAnsi="仿宋_GB2312" w:eastAsia="仿宋_GB2312" w:cs="仿宋_GB2312"/>
          <w:kern w:val="0"/>
          <w:sz w:val="32"/>
          <w:szCs w:val="32"/>
        </w:rPr>
        <w:tab/>
      </w:r>
      <w:r>
        <w:rPr>
          <w:rFonts w:hint="eastAsia" w:ascii="仿宋_GB2312" w:hAnsi="仿宋_GB2312" w:eastAsia="仿宋_GB2312" w:cs="仿宋_GB2312"/>
          <w:spacing w:val="6"/>
          <w:sz w:val="32"/>
          <w:szCs w:val="32"/>
          <w:lang w:eastAsia="zh-CN"/>
        </w:rPr>
        <w:t>水利站站长</w:t>
      </w:r>
    </w:p>
    <w:p>
      <w:pPr>
        <w:tabs>
          <w:tab w:val="left" w:pos="3373"/>
        </w:tabs>
        <w:spacing w:line="58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联络员：</w:t>
      </w: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eastAsia="zh-CN"/>
        </w:rPr>
        <w:t>水利站副站长</w:t>
      </w:r>
    </w:p>
    <w:p>
      <w:pPr>
        <w:spacing w:line="58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、农业农村工作组</w:t>
      </w:r>
    </w:p>
    <w:p>
      <w:pPr>
        <w:tabs>
          <w:tab w:val="left" w:pos="3373"/>
        </w:tabs>
        <w:spacing w:line="580" w:lineRule="exact"/>
        <w:ind w:firstLine="604"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pacing w:val="142"/>
          <w:kern w:val="0"/>
          <w:sz w:val="32"/>
          <w:szCs w:val="32"/>
          <w:fitText w:val="925" w:id="722217887"/>
        </w:rPr>
        <w:t>组</w:t>
      </w:r>
      <w:r>
        <w:rPr>
          <w:rFonts w:hint="eastAsia" w:ascii="仿宋_GB2312" w:hAnsi="仿宋_GB2312" w:eastAsia="仿宋_GB2312" w:cs="仿宋_GB2312"/>
          <w:spacing w:val="0"/>
          <w:kern w:val="0"/>
          <w:sz w:val="32"/>
          <w:szCs w:val="32"/>
          <w:fitText w:val="925" w:id="722217887"/>
        </w:rPr>
        <w:t>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焘</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主任</w:t>
      </w:r>
    </w:p>
    <w:p>
      <w:pPr>
        <w:tabs>
          <w:tab w:val="left" w:pos="3373"/>
        </w:tabs>
        <w:spacing w:line="58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联络员：</w:t>
      </w:r>
      <w:r>
        <w:rPr>
          <w:rFonts w:hint="eastAsia" w:ascii="仿宋_GB2312" w:hAnsi="仿宋_GB2312" w:eastAsia="仿宋_GB2312" w:cs="仿宋_GB2312"/>
          <w:sz w:val="32"/>
          <w:szCs w:val="32"/>
          <w:lang w:eastAsia="zh-CN"/>
        </w:rPr>
        <w:t>郭</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阔</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办公室副主任</w:t>
      </w:r>
    </w:p>
    <w:p>
      <w:pPr>
        <w:spacing w:line="60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、应急管理工作组</w:t>
      </w:r>
    </w:p>
    <w:p>
      <w:pPr>
        <w:tabs>
          <w:tab w:val="left" w:pos="3373"/>
        </w:tabs>
        <w:spacing w:line="600" w:lineRule="exact"/>
        <w:ind w:firstLine="610" w:firstLineChars="101"/>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42"/>
          <w:kern w:val="0"/>
          <w:sz w:val="32"/>
          <w:szCs w:val="32"/>
          <w:fitText w:val="925" w:id="2019188110"/>
        </w:rPr>
        <w:t>组</w:t>
      </w:r>
      <w:r>
        <w:rPr>
          <w:rFonts w:hint="eastAsia" w:ascii="仿宋_GB2312" w:hAnsi="仿宋_GB2312" w:eastAsia="仿宋_GB2312" w:cs="仿宋_GB2312"/>
          <w:spacing w:val="0"/>
          <w:kern w:val="0"/>
          <w:sz w:val="32"/>
          <w:szCs w:val="32"/>
          <w:fitText w:val="925" w:id="2019188110"/>
        </w:rPr>
        <w:t>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黄法国</w:t>
      </w:r>
      <w:r>
        <w:rPr>
          <w:rFonts w:hint="eastAsia" w:ascii="仿宋_GB2312" w:hAnsi="仿宋_GB2312" w:eastAsia="仿宋_GB2312" w:cs="仿宋_GB2312"/>
          <w:sz w:val="32"/>
          <w:szCs w:val="32"/>
        </w:rPr>
        <w:tab/>
      </w:r>
      <w:r>
        <w:rPr>
          <w:rFonts w:hint="eastAsia" w:ascii="仿宋_GB2312" w:hAnsi="黑体" w:eastAsia="仿宋_GB2312"/>
          <w:sz w:val="32"/>
          <w:szCs w:val="32"/>
          <w:lang w:eastAsia="zh-CN"/>
        </w:rPr>
        <w:t>应急管理办公室副主任主任</w:t>
      </w:r>
    </w:p>
    <w:p>
      <w:pPr>
        <w:tabs>
          <w:tab w:val="left" w:pos="3360"/>
        </w:tabs>
        <w:spacing w:line="60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联络员：</w:t>
      </w:r>
      <w:r>
        <w:rPr>
          <w:rFonts w:hint="eastAsia" w:ascii="仿宋_GB2312" w:hAnsi="仿宋_GB2312" w:eastAsia="仿宋_GB2312" w:cs="仿宋_GB2312"/>
          <w:sz w:val="32"/>
          <w:szCs w:val="32"/>
          <w:lang w:eastAsia="zh-CN"/>
        </w:rPr>
        <w:t>柴春雷</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eastAsia="zh-CN"/>
        </w:rPr>
        <w:t>应急管理办公室科员</w:t>
      </w:r>
    </w:p>
    <w:p>
      <w:pPr>
        <w:spacing w:line="600" w:lineRule="exact"/>
        <w:ind w:firstLine="640" w:firstLineChars="200"/>
        <w:rPr>
          <w:rFonts w:hint="eastAsia" w:ascii="仿宋_GB2312" w:hAnsi="Times New Roman" w:eastAsia="仿宋_GB2312" w:cs="Times New Roman"/>
          <w:sz w:val="32"/>
          <w:szCs w:val="32"/>
        </w:rPr>
      </w:pPr>
      <w:r>
        <w:rPr>
          <w:rFonts w:hint="eastAsia" w:ascii="仿宋_GB2312" w:hAnsi="仿宋_GB2312" w:eastAsia="仿宋_GB2312" w:cs="仿宋_GB2312"/>
          <w:sz w:val="32"/>
          <w:szCs w:val="32"/>
        </w:rPr>
        <w:t>省、市各级交办的铁路沿线环境问题清单整治任务，由</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环治办按照属地交办</w:t>
      </w:r>
      <w:r>
        <w:rPr>
          <w:rFonts w:hint="eastAsia" w:ascii="仿宋_GB2312" w:hAnsi="仿宋_GB2312" w:eastAsia="仿宋_GB2312" w:cs="仿宋_GB2312"/>
          <w:sz w:val="32"/>
          <w:szCs w:val="32"/>
          <w:lang w:eastAsia="zh-CN"/>
        </w:rPr>
        <w:t>总支、村居</w:t>
      </w:r>
      <w:r>
        <w:rPr>
          <w:rFonts w:hint="eastAsia" w:ascii="仿宋_GB2312" w:hAnsi="仿宋_GB2312" w:eastAsia="仿宋_GB2312" w:cs="仿宋_GB2312"/>
          <w:sz w:val="32"/>
          <w:szCs w:val="32"/>
        </w:rPr>
        <w:t>整改落实，由</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环治办对应工作组督促指导。根据工作需要，适时进行集中办公。</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环治办各工作组成员因工作变动等原因需要调整的，由所在单位及时提出，由</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环治办进行调整。</w:t>
      </w:r>
    </w:p>
    <w:p>
      <w:pPr>
        <w:pStyle w:val="2"/>
        <w:keepNext w:val="0"/>
        <w:keepLines w:val="0"/>
        <w:pageBreakBefore w:val="0"/>
        <w:shd w:val="clear"/>
        <w:kinsoku/>
        <w:wordWrap/>
        <w:overflowPunct/>
        <w:topLinePunct w:val="0"/>
        <w:autoSpaceDE/>
        <w:autoSpaceDN/>
        <w:bidi w:val="0"/>
        <w:spacing w:line="580" w:lineRule="exact"/>
        <w:jc w:val="left"/>
        <w:textAlignment w:val="auto"/>
      </w:pPr>
    </w:p>
    <w:sectPr>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3C6B6"/>
    <w:multiLevelType w:val="singleLevel"/>
    <w:tmpl w:val="9173C6B6"/>
    <w:lvl w:ilvl="0" w:tentative="0">
      <w:start w:val="2"/>
      <w:numFmt w:val="chineseCounting"/>
      <w:suff w:val="nothing"/>
      <w:lvlText w:val="%1、"/>
      <w:lvlJc w:val="left"/>
      <w:rPr>
        <w:rFonts w:hint="eastAsia"/>
      </w:rPr>
    </w:lvl>
  </w:abstractNum>
  <w:abstractNum w:abstractNumId="1">
    <w:nsid w:val="58441DC6"/>
    <w:multiLevelType w:val="singleLevel"/>
    <w:tmpl w:val="58441DC6"/>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C81A71"/>
    <w:rsid w:val="0CC81A71"/>
    <w:rsid w:val="4A807520"/>
    <w:rsid w:val="660B7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首行缩进1"/>
    <w:basedOn w:val="3"/>
    <w:qFormat/>
    <w:uiPriority w:val="0"/>
    <w:pPr>
      <w:spacing w:line="440" w:lineRule="exact"/>
      <w:ind w:firstLine="420" w:firstLineChars="100"/>
      <w:jc w:val="center"/>
    </w:pPr>
    <w:rPr>
      <w:rFonts w:ascii="方正小标宋简体" w:hAnsi="Times New Roman" w:eastAsia="方正小标宋简体" w:cs="方正小标宋简体"/>
      <w:sz w:val="32"/>
      <w:szCs w:val="32"/>
    </w:rPr>
  </w:style>
  <w:style w:type="paragraph" w:styleId="3">
    <w:name w:val="Body Text"/>
    <w:basedOn w:val="1"/>
    <w:qFormat/>
    <w:uiPriority w:val="0"/>
    <w:pPr>
      <w:adjustRightInd w:val="0"/>
      <w:snapToGrid w:val="0"/>
      <w:spacing w:line="560" w:lineRule="exact"/>
    </w:pPr>
    <w:rPr>
      <w:rFonts w:ascii="仿宋_GB2312" w:hAnsi="Verdana" w:eastAsia="仿宋_GB2312"/>
      <w:color w:val="000000"/>
      <w:kern w:val="0"/>
      <w:sz w:val="32"/>
      <w:szCs w:val="32"/>
    </w:rPr>
  </w:style>
  <w:style w:type="paragraph" w:styleId="4">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lang w:val="zh-CN" w:eastAsia="zh-CN"/>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2021-10-18T06:29:00Z</dcterms:created>
  <dc:creator>简单爱</dc:creator>
  <cp:lastModifiedBy>简单爱</cp:lastModifiedBy>
  <dcterms:modified xsi:type="dcterms:W3CDTF">2021-10-18T07:53:53Z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56DD49DAAF674D8BB254141760CDCF74</vt:lpwstr>
  </property>
</Properties>
</file>